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6A97" w14:textId="77777777" w:rsidR="00F7295A" w:rsidRPr="000116A7" w:rsidRDefault="00F7295A" w:rsidP="00F7295A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高等教育深耕計畫</w:t>
      </w:r>
    </w:p>
    <w:p w14:paraId="443FE47E" w14:textId="77777777" w:rsidR="00F7295A" w:rsidRPr="000116A7" w:rsidRDefault="00F7295A" w:rsidP="00AF678C">
      <w:pPr>
        <w:widowControl/>
        <w:spacing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各核心議題「推動策略（子計畫）」計畫書</w:t>
      </w:r>
    </w:p>
    <w:p w14:paraId="622D941B" w14:textId="71A2A7DE" w:rsidR="00F7295A" w:rsidRPr="00BC7730" w:rsidRDefault="005E5358" w:rsidP="00F7295A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BC7730">
        <w:rPr>
          <w:rFonts w:ascii="Times New Roman" w:eastAsia="標楷體" w:hAnsi="Times New Roman" w:cs="Times New Roman"/>
          <w:b/>
          <w:color w:val="C00000"/>
          <w:szCs w:val="24"/>
        </w:rPr>
        <w:t>研究發展處</w:t>
      </w:r>
      <w:r w:rsidR="00BC7730">
        <w:rPr>
          <w:rFonts w:ascii="Times New Roman" w:eastAsia="標楷體" w:hAnsi="Times New Roman" w:cs="Times New Roman" w:hint="eastAsia"/>
          <w:b/>
          <w:color w:val="C00000"/>
          <w:szCs w:val="24"/>
        </w:rPr>
        <w:t>_</w:t>
      </w:r>
      <w:r w:rsidRPr="00BC7730">
        <w:rPr>
          <w:rFonts w:ascii="Times New Roman" w:eastAsia="標楷體" w:hAnsi="Times New Roman" w:cs="Times New Roman"/>
          <w:b/>
          <w:color w:val="C00000"/>
          <w:szCs w:val="24"/>
        </w:rPr>
        <w:t>OO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單位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(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學術研究組</w:t>
      </w:r>
      <w:r w:rsid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proofErr w:type="gramStart"/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醫</w:t>
      </w:r>
      <w:proofErr w:type="gramEnd"/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資與統計中心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動物中心</w:t>
      </w:r>
      <w:r w:rsid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/</w:t>
      </w:r>
      <w:r w:rsidR="00C24D0C" w:rsidRPr="00C24D0C">
        <w:rPr>
          <w:rFonts w:ascii="Times New Roman" w:eastAsia="標楷體" w:hAnsi="Times New Roman" w:cs="Times New Roman" w:hint="eastAsia"/>
          <w:b/>
          <w:color w:val="C00000"/>
          <w:szCs w:val="24"/>
        </w:rPr>
        <w:t>研究資源中心</w:t>
      </w:r>
      <w:r w:rsidR="00290D20" w:rsidRPr="00BC7730">
        <w:rPr>
          <w:rFonts w:ascii="Times New Roman" w:eastAsia="標楷體" w:hAnsi="Times New Roman" w:cs="Times New Roman"/>
          <w:b/>
          <w:color w:val="C00000"/>
          <w:szCs w:val="24"/>
        </w:rPr>
        <w:t>)</w:t>
      </w:r>
      <w:r w:rsidR="00F7295A" w:rsidRPr="00BC7730">
        <w:rPr>
          <w:rFonts w:ascii="Times New Roman" w:eastAsia="標楷體" w:hAnsi="Times New Roman" w:cs="Times New Roman"/>
          <w:b/>
          <w:kern w:val="0"/>
          <w:szCs w:val="24"/>
        </w:rPr>
        <w:t>計畫書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F7295A" w:rsidRPr="000116A7" w14:paraId="5863A7D8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3F3" w14:textId="77777777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推動策略（子計畫）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0996" w14:textId="77777777" w:rsidR="00F7295A" w:rsidRPr="00925F89" w:rsidRDefault="00F7295A" w:rsidP="00F7295A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構面二</w:t>
            </w:r>
            <w:r w:rsidRPr="000116A7">
              <w:rPr>
                <w:rFonts w:eastAsia="標楷體"/>
                <w:sz w:val="24"/>
                <w:szCs w:val="24"/>
              </w:rPr>
              <w:t>：</w:t>
            </w: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發展學校特色</w:t>
            </w:r>
          </w:p>
          <w:p w14:paraId="598D7DD5" w14:textId="77777777" w:rsidR="00F7295A" w:rsidRPr="00F7295A" w:rsidRDefault="00F7295A" w:rsidP="00A34883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核心議題</w:t>
            </w:r>
            <w:proofErr w:type="gramStart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三</w:t>
            </w:r>
            <w:proofErr w:type="gramEnd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：</w:t>
            </w:r>
            <w:r w:rsidR="00925F89" w:rsidRPr="00925F89">
              <w:rPr>
                <w:rFonts w:eastAsia="標楷體" w:hint="eastAsia"/>
                <w:sz w:val="24"/>
                <w:szCs w:val="24"/>
                <w:shd w:val="clear" w:color="auto" w:fill="FFFFFF"/>
              </w:rPr>
              <w:t>深化實務訓練，厚植</w:t>
            </w:r>
            <w:proofErr w:type="gramStart"/>
            <w:r w:rsidR="00925F89" w:rsidRPr="00925F89">
              <w:rPr>
                <w:rFonts w:eastAsia="標楷體" w:hint="eastAsia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="00925F89" w:rsidRPr="00925F89">
              <w:rPr>
                <w:rFonts w:eastAsia="標楷體" w:hint="eastAsia"/>
                <w:sz w:val="24"/>
                <w:szCs w:val="24"/>
                <w:shd w:val="clear" w:color="auto" w:fill="FFFFFF"/>
              </w:rPr>
              <w:t>創人才</w:t>
            </w:r>
          </w:p>
          <w:p w14:paraId="24213304" w14:textId="77777777" w:rsidR="00F7295A" w:rsidRPr="005651B7" w:rsidRDefault="005651B7" w:rsidP="00A34883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>
              <w:rPr>
                <w:rFonts w:eastAsia="標楷體"/>
                <w:sz w:val="24"/>
                <w:szCs w:val="24"/>
                <w:shd w:val="clear" w:color="auto" w:fill="FFFFFF"/>
              </w:rPr>
              <w:t>策略</w:t>
            </w:r>
            <w:proofErr w:type="gramStart"/>
            <w:r>
              <w:rPr>
                <w:rFonts w:eastAsia="標楷體" w:hint="eastAsia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="00F7295A" w:rsidRPr="00AF6729">
              <w:rPr>
                <w:rFonts w:eastAsia="標楷體"/>
                <w:sz w:val="24"/>
                <w:szCs w:val="24"/>
                <w:shd w:val="clear" w:color="auto" w:fill="FFFFFF"/>
              </w:rPr>
              <w:t>：</w:t>
            </w:r>
            <w:r w:rsidRPr="005651B7">
              <w:rPr>
                <w:rFonts w:eastAsia="標楷體" w:hint="eastAsia"/>
                <w:sz w:val="24"/>
                <w:szCs w:val="24"/>
                <w:shd w:val="clear" w:color="auto" w:fill="FFFFFF"/>
              </w:rPr>
              <w:t>深化早期科</w:t>
            </w:r>
            <w:proofErr w:type="gramStart"/>
            <w:r w:rsidRPr="005651B7">
              <w:rPr>
                <w:rFonts w:eastAsia="標楷體" w:hint="eastAsia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Pr="005651B7">
              <w:rPr>
                <w:rFonts w:eastAsia="標楷體" w:hint="eastAsia"/>
                <w:sz w:val="24"/>
                <w:szCs w:val="24"/>
                <w:shd w:val="clear" w:color="auto" w:fill="FFFFFF"/>
              </w:rPr>
              <w:t>實作訓練</w:t>
            </w:r>
            <w:r w:rsidRPr="005651B7">
              <w:rPr>
                <w:rFonts w:eastAsia="標楷體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AEE3BE" w14:textId="77777777" w:rsidR="00F7295A" w:rsidRPr="00F7295A" w:rsidRDefault="00F7295A" w:rsidP="00F7295A">
            <w:pPr>
              <w:snapToGrid w:val="0"/>
              <w:rPr>
                <w:rFonts w:eastAsia="標楷體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7295A">
              <w:rPr>
                <w:rFonts w:eastAsia="標楷體"/>
                <w:b/>
                <w:sz w:val="24"/>
                <w:szCs w:val="24"/>
                <w:u w:val="single"/>
                <w:shd w:val="clear" w:color="auto" w:fill="FFFFFF"/>
              </w:rPr>
              <w:t>【</w:t>
            </w:r>
            <w:r w:rsidRPr="00F7295A">
              <w:rPr>
                <w:rFonts w:eastAsia="標楷體" w:hint="eastAsia"/>
                <w:b/>
                <w:sz w:val="24"/>
                <w:szCs w:val="24"/>
                <w:u w:val="single"/>
                <w:shd w:val="clear" w:color="auto" w:fill="FFFFFF"/>
              </w:rPr>
              <w:t>暑期研發技術培訓班</w:t>
            </w:r>
            <w:r w:rsidRPr="00F7295A">
              <w:rPr>
                <w:rFonts w:eastAsia="標楷體"/>
                <w:b/>
                <w:sz w:val="24"/>
                <w:szCs w:val="24"/>
                <w:u w:val="single"/>
                <w:shd w:val="clear" w:color="auto" w:fill="FFFFFF"/>
              </w:rPr>
              <w:t>】</w:t>
            </w:r>
          </w:p>
        </w:tc>
      </w:tr>
      <w:tr w:rsidR="00F7295A" w:rsidRPr="000116A7" w14:paraId="6949F35F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EFAD" w14:textId="77777777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6A08" w14:textId="7D662F0B" w:rsidR="00F7295A" w:rsidRPr="00AB49EE" w:rsidRDefault="00F7295A" w:rsidP="00365ED1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="00325A7D" w:rsidRPr="00AB49EE">
              <w:rPr>
                <w:rFonts w:eastAsia="標楷體" w:hint="eastAsia"/>
                <w:sz w:val="24"/>
                <w:szCs w:val="24"/>
              </w:rPr>
              <w:t>11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日至</w:t>
            </w:r>
            <w:r w:rsidRPr="00AB49EE">
              <w:rPr>
                <w:rFonts w:eastAsia="標楷體"/>
                <w:sz w:val="24"/>
                <w:szCs w:val="24"/>
              </w:rPr>
              <w:t>1</w:t>
            </w:r>
            <w:r w:rsidR="00325A7D" w:rsidRPr="00AB49EE">
              <w:rPr>
                <w:rFonts w:eastAsia="標楷體" w:hint="eastAsia"/>
                <w:sz w:val="24"/>
                <w:szCs w:val="24"/>
              </w:rPr>
              <w:t>11</w:t>
            </w:r>
            <w:r w:rsidRPr="00AB49EE">
              <w:rPr>
                <w:rFonts w:eastAsia="標楷體"/>
                <w:sz w:val="24"/>
                <w:szCs w:val="24"/>
              </w:rPr>
              <w:t>年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Pr="00AB49EE">
              <w:rPr>
                <w:rFonts w:eastAsia="標楷體"/>
                <w:sz w:val="24"/>
                <w:szCs w:val="24"/>
              </w:rPr>
              <w:t>月</w:t>
            </w:r>
            <w:r w:rsidRPr="00AB49EE">
              <w:rPr>
                <w:rFonts w:eastAsia="標楷體"/>
                <w:sz w:val="24"/>
                <w:szCs w:val="24"/>
              </w:rPr>
              <w:t xml:space="preserve"> </w:t>
            </w:r>
            <w:r w:rsidR="00AB49EE" w:rsidRPr="00AB49EE">
              <w:rPr>
                <w:rFonts w:eastAsia="標楷體" w:hint="eastAsia"/>
                <w:sz w:val="24"/>
                <w:szCs w:val="24"/>
              </w:rPr>
              <w:t>OO</w:t>
            </w:r>
            <w:r w:rsidRPr="00AB49EE">
              <w:rPr>
                <w:rFonts w:eastAsia="標楷體"/>
                <w:sz w:val="24"/>
                <w:szCs w:val="24"/>
              </w:rPr>
              <w:t>日</w:t>
            </w:r>
          </w:p>
          <w:p w14:paraId="50E5FE35" w14:textId="77777777" w:rsidR="00365ED1" w:rsidRDefault="00D57FD9" w:rsidP="00D57FD9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是否具備正式學分</w:t>
            </w:r>
            <w:r w:rsidR="00A66820"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="00A66820"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□是，_____學期；_____</w:t>
            </w:r>
            <w:r w:rsidR="00A66820"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學分</w:t>
            </w:r>
          </w:p>
          <w:p w14:paraId="1F331160" w14:textId="7779F23B" w:rsidR="00E47C87" w:rsidRPr="00E47C87" w:rsidRDefault="00E47C87" w:rsidP="00D57FD9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10E62C9B" w14:textId="68EE79D3" w:rsidR="00E47C87" w:rsidRPr="00E47C87" w:rsidRDefault="00E47C87" w:rsidP="00D57FD9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="002B5753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若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 w:rsidR="002B5753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</w:tc>
      </w:tr>
      <w:tr w:rsidR="00F7295A" w:rsidRPr="000116A7" w14:paraId="6616EE7A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523" w14:textId="77777777" w:rsidR="00F7295A" w:rsidRPr="000116A7" w:rsidRDefault="00F7295A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2B3" w14:textId="77777777" w:rsidR="00F7295A" w:rsidRPr="000116A7" w:rsidRDefault="00F7295A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43694F" w:rsidRPr="000116A7" w14:paraId="2DCB40A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A08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子計畫主持人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741D" w14:textId="0AC02676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43694F" w:rsidRPr="000116A7" w14:paraId="4D3ACAD4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80D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子計畫參與人員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0AD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771A103" w14:textId="5FB02C94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43694F" w:rsidRPr="000116A7" w14:paraId="04D2DFB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FF94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子計畫參與行政同仁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0C56D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單位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</w:p>
        </w:tc>
      </w:tr>
      <w:tr w:rsidR="0043694F" w:rsidRPr="000116A7" w14:paraId="447D58A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046F" w14:textId="4B9B333D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D138" w14:textId="77777777" w:rsidR="0043694F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50412257" w14:textId="77777777" w:rsidR="0043694F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6DCF4B01" w14:textId="77777777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43694F" w:rsidRPr="000116A7" w14:paraId="23D680B2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3AB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35281366" w14:textId="77777777" w:rsidR="0043694F" w:rsidRPr="00A1663D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A1663D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EBBF" w14:textId="77777777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389DD2AF" w14:textId="5F71F3B2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</w:t>
            </w:r>
            <w:r w:rsidRPr="00AA5423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AA5423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319EEC3A" w14:textId="7E40BB54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19A84451" w14:textId="77777777" w:rsidR="0043694F" w:rsidRPr="00AA5423" w:rsidRDefault="0043694F" w:rsidP="0043694F">
            <w:pPr>
              <w:rPr>
                <w:rFonts w:eastAsia="標楷體"/>
                <w:b/>
                <w:sz w:val="24"/>
                <w:szCs w:val="24"/>
              </w:rPr>
            </w:pPr>
            <w:r w:rsidRPr="00AA5423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1659"/>
              <w:gridCol w:w="1468"/>
              <w:gridCol w:w="1409"/>
              <w:gridCol w:w="1134"/>
              <w:gridCol w:w="813"/>
            </w:tblGrid>
            <w:tr w:rsidR="0043694F" w14:paraId="5F1323CE" w14:textId="77777777" w:rsidTr="00A34883">
              <w:tc>
                <w:tcPr>
                  <w:tcW w:w="735" w:type="dxa"/>
                  <w:vAlign w:val="center"/>
                </w:tcPr>
                <w:p w14:paraId="6751888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3DEE95BB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04F2EABF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7624639F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0EBA7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914D3ED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43694F" w14:paraId="40E0C8C8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7C518793" w14:textId="77777777" w:rsidR="0043694F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5ECB0843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2E08E7E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26B56289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791DE8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52131385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43694F" w14:paraId="4BF587CB" w14:textId="77777777" w:rsidTr="00766DE1">
              <w:tc>
                <w:tcPr>
                  <w:tcW w:w="735" w:type="dxa"/>
                  <w:vMerge/>
                  <w:vAlign w:val="center"/>
                </w:tcPr>
                <w:p w14:paraId="0A8376F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707811E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49530CBA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121C1EB4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BD29EC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3A222BC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43694F" w14:paraId="34B1DAD1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25675A2E" w14:textId="77777777" w:rsidR="0043694F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/>
                      <w:color w:val="808080" w:themeColor="background1" w:themeShade="80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08FB4B9D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2B9082A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1F1187B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9452263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C452BE5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43694F" w14:paraId="7EAA5E11" w14:textId="77777777" w:rsidTr="00A34883">
              <w:tc>
                <w:tcPr>
                  <w:tcW w:w="735" w:type="dxa"/>
                  <w:vMerge/>
                </w:tcPr>
                <w:p w14:paraId="262449B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592B9C88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9210510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02CC3A17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FDD40D2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160CA889" w14:textId="77777777" w:rsidR="0043694F" w:rsidRPr="00FF17B2" w:rsidRDefault="0043694F" w:rsidP="0043694F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68E7AB42" w14:textId="77777777" w:rsidR="0043694F" w:rsidRPr="000116A7" w:rsidRDefault="0043694F" w:rsidP="0043694F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1AA1F133" w14:textId="64F0CF4C" w:rsidR="0043694F" w:rsidRPr="00A91F80" w:rsidRDefault="0043694F" w:rsidP="0043694F">
            <w:pPr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E47C87" w:rsidRPr="00A91F80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D320AD6" w14:textId="77777777" w:rsidR="0043694F" w:rsidRPr="000116A7" w:rsidRDefault="0043694F" w:rsidP="00A172EE">
            <w:pPr>
              <w:tabs>
                <w:tab w:val="left" w:pos="771"/>
              </w:tabs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43694F" w:rsidRPr="000116A7" w14:paraId="1E8384B6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50B" w14:textId="77777777" w:rsidR="0043694F" w:rsidRDefault="0043694F" w:rsidP="0043694F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2AB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3694F" w:rsidRPr="000116A7" w14:paraId="2691654D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7820" w14:textId="0DC6D7A3" w:rsidR="0043694F" w:rsidRPr="00AF6838" w:rsidRDefault="0043694F" w:rsidP="00AF6838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關鍵質化績效指標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C6B" w14:textId="77777777" w:rsidR="0043694F" w:rsidRPr="004949B5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□精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準</w:t>
            </w:r>
            <w:proofErr w:type="gramEnd"/>
            <w:r w:rsidRPr="004949B5">
              <w:rPr>
                <w:rFonts w:eastAsia="標楷體" w:hint="eastAsia"/>
                <w:sz w:val="24"/>
                <w:szCs w:val="24"/>
              </w:rPr>
              <w:t>醫學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□預防醫學</w:t>
            </w:r>
          </w:p>
          <w:p w14:paraId="1B625631" w14:textId="75EE9BB6" w:rsidR="0043694F" w:rsidRPr="000116A7" w:rsidRDefault="0043694F" w:rsidP="0043694F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□特色領域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跨域學習</w:t>
            </w:r>
            <w:proofErr w:type="gramEnd"/>
          </w:p>
        </w:tc>
      </w:tr>
      <w:tr w:rsidR="0043694F" w:rsidRPr="000116A7" w14:paraId="3FD36E6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9ED" w14:textId="047F6179" w:rsidR="0043694F" w:rsidRPr="000116A7" w:rsidRDefault="0043694F" w:rsidP="00AF6838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lastRenderedPageBreak/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16F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43694F" w:rsidRPr="000116A7" w14:paraId="46A84C39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2D3E248E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所需經費（元）</w:t>
            </w:r>
          </w:p>
        </w:tc>
        <w:tc>
          <w:tcPr>
            <w:tcW w:w="7444" w:type="dxa"/>
            <w:vAlign w:val="center"/>
          </w:tcPr>
          <w:p w14:paraId="440D2098" w14:textId="4602A329" w:rsidR="0043694F" w:rsidRPr="000116A7" w:rsidRDefault="0043694F" w:rsidP="0043694F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43694F" w:rsidRPr="000116A7" w14:paraId="6911E71A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4180FADA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核定經費（元）</w:t>
            </w:r>
          </w:p>
        </w:tc>
        <w:tc>
          <w:tcPr>
            <w:tcW w:w="7444" w:type="dxa"/>
            <w:vAlign w:val="center"/>
          </w:tcPr>
          <w:p w14:paraId="0C24565D" w14:textId="29268680" w:rsidR="0043694F" w:rsidRPr="000116A7" w:rsidRDefault="0043694F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</w:p>
        </w:tc>
      </w:tr>
      <w:tr w:rsidR="0043694F" w:rsidRPr="000116A7" w14:paraId="66BF902F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6EDBCEEC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019E24F5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2AFC69CD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3073AA0D" w14:textId="77777777" w:rsidR="0043694F" w:rsidRPr="000116A7" w:rsidRDefault="0043694F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604F8C20" w14:textId="77777777" w:rsidR="0043694F" w:rsidRPr="000116A7" w:rsidRDefault="0043694F" w:rsidP="0043694F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43694F" w:rsidRPr="000116A7" w14:paraId="4F1515D2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5E0B5A73" w14:textId="77777777" w:rsidR="0043694F" w:rsidRPr="000116A7" w:rsidRDefault="0043694F" w:rsidP="0043694F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7499E5E2" w14:textId="77777777" w:rsidR="0043694F" w:rsidRPr="000116A7" w:rsidRDefault="0043694F" w:rsidP="0043694F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6F309E7" w14:textId="77777777" w:rsidR="00F7295A" w:rsidRDefault="00F7295A" w:rsidP="00AF678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F7295A" w:rsidSect="002A5DD0">
          <w:footerReference w:type="default" r:id="rId8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64CFE358" w14:textId="77777777" w:rsidR="00F7295A" w:rsidRPr="000116A7" w:rsidRDefault="00F7295A" w:rsidP="00AF678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221372">
        <w:rPr>
          <w:rFonts w:ascii="Times New Roman" w:eastAsia="標楷體" w:hAnsi="Times New Roman" w:cs="Times New Roman"/>
          <w:b/>
          <w:kern w:val="0"/>
          <w:szCs w:val="24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519"/>
        <w:gridCol w:w="1416"/>
        <w:gridCol w:w="5202"/>
      </w:tblGrid>
      <w:tr w:rsidR="00F7295A" w:rsidRPr="000116A7" w14:paraId="0122742A" w14:textId="77777777" w:rsidTr="00BD0016">
        <w:trPr>
          <w:trHeight w:val="397"/>
          <w:jc w:val="center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518DB3" w14:textId="77777777" w:rsidR="00F7295A" w:rsidRPr="000116A7" w:rsidRDefault="00F7295A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5C0A0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728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ABA798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75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495A86" w14:textId="77777777" w:rsidR="00F7295A" w:rsidRPr="000116A7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F7295A" w:rsidRPr="000116A7" w14:paraId="69A55C4F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21CF2C8D" w14:textId="77777777" w:rsidR="00F7295A" w:rsidRPr="000116A7" w:rsidRDefault="00F7295A" w:rsidP="00A3488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3ECE708" w14:textId="77777777" w:rsidR="00F7295A" w:rsidRPr="000116A7" w:rsidRDefault="00F7295A" w:rsidP="00A34883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728" w:type="pct"/>
            <w:vAlign w:val="center"/>
          </w:tcPr>
          <w:p w14:paraId="5267D9A9" w14:textId="23DEF206" w:rsidR="00F7295A" w:rsidRPr="004F435F" w:rsidRDefault="00F7295A" w:rsidP="00A34883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17D560FE" w14:textId="5778B29F" w:rsidR="005B6302" w:rsidRPr="00FF54BC" w:rsidRDefault="006A265E" w:rsidP="00FF54B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="00FF54BC"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="00AF678C"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OOO(</w:t>
            </w:r>
            <w:r w:rsidR="00AF678C"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校內講師</w:t>
            </w:r>
            <w:r w:rsidR="00AF678C"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AF678C"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75160FFB" w14:textId="663B9BD0" w:rsidR="00AF678C" w:rsidRPr="005B6302" w:rsidRDefault="00AF678C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BA4A6B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="00BA4A6B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6A7001C6" w14:textId="69C0A22A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="00BA4A6B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</w:t>
            </w:r>
            <w:r w:rsidR="00AA233C" w:rsidRPr="00AA233C">
              <w:rPr>
                <w:rFonts w:ascii="Times New Roman" w:eastAsia="標楷體" w:hAnsi="Times New Roman" w:cs="Times New Roman"/>
              </w:rPr>
              <w:t>0.0211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="00BA4A6B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600F0DA" w14:textId="77777777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9329D60" w14:textId="77777777" w:rsidR="00FF54BC" w:rsidRPr="00FF54BC" w:rsidRDefault="00FF54BC" w:rsidP="00AF678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AF678C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AF678C"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附屬機構講</w:t>
            </w:r>
          </w:p>
          <w:p w14:paraId="4D4652F7" w14:textId="7F97AF72" w:rsidR="005B6302" w:rsidRPr="00FF54BC" w:rsidRDefault="00AF678C" w:rsidP="00FF54B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4D24D8ED" w14:textId="34AF89CD" w:rsidR="00AF678C" w:rsidRPr="005B6302" w:rsidRDefault="00AF678C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1,500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5B6302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="005B6302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(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請確認無俱備校內講師身分，若有，請歸納於校內講師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)</w:t>
            </w:r>
          </w:p>
          <w:p w14:paraId="19A2CDFF" w14:textId="7674CFD3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="005B6302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 w:rsidR="008E6F4D"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="005B6302"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15C57792" w14:textId="77777777" w:rsidR="00AF678C" w:rsidRPr="009403C9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9187584" w14:textId="737C9346" w:rsidR="005B6302" w:rsidRPr="005B6302" w:rsidRDefault="0000259A" w:rsidP="00AF678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 xml:space="preserve"> </w:t>
            </w:r>
            <w:r w:rsidR="00AF678C"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(</w:t>
            </w:r>
            <w:r w:rsidR="00AF678C"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校外講師</w:t>
            </w:r>
            <w:r w:rsidR="00AF678C"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)</w:t>
            </w:r>
            <w:r w:rsidR="00AF678C" w:rsidRPr="009403C9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5388DDE6" w14:textId="793BE04A" w:rsidR="00AF678C" w:rsidRPr="005B6302" w:rsidRDefault="005B6302" w:rsidP="005B6302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標楷體" w:cs="Times New Roman" w:hint="eastAsia"/>
                <w:kern w:val="0"/>
                <w:szCs w:val="24"/>
              </w:rPr>
              <w:t>1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="00AF678C"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2,000</w:t>
            </w:r>
            <w:r w:rsidR="00AF678C"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="00AF678C"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="00AF678C"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="00AF678C"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AF678C"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44B5B3CB" w14:textId="5AF1F1C0" w:rsidR="00AF678C" w:rsidRPr="009403C9" w:rsidRDefault="005B6302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09BF5A87" w14:textId="77777777" w:rsidR="00AF678C" w:rsidRPr="005B6302" w:rsidRDefault="00AF678C" w:rsidP="00AF678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8ED2626" w14:textId="77777777" w:rsidR="00F7295A" w:rsidRDefault="005B6302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合計：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60EBEF52" w14:textId="77777777" w:rsidR="00FF54BC" w:rsidRDefault="006A265E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</w:t>
            </w:r>
            <w:r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課表依</w:t>
            </w:r>
            <w:r w:rsidR="00F206E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上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課日期、時</w:t>
            </w:r>
            <w:r w:rsidR="00F206E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間</w:t>
            </w:r>
            <w:r w:rsidR="00FF54BC" w:rsidRPr="00FF54BC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、時數、教師姓名依序列出</w:t>
            </w:r>
          </w:p>
          <w:p w14:paraId="0D00901D" w14:textId="5648F906" w:rsidR="006B1295" w:rsidRPr="00AA233C" w:rsidRDefault="006B1295" w:rsidP="00AA233C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A6B2E">
              <w:rPr>
                <w:rFonts w:eastAsia="標楷體" w:hint="eastAsia"/>
                <w:color w:val="C00000"/>
                <w:szCs w:val="24"/>
              </w:rPr>
              <w:t>*</w:t>
            </w:r>
            <w:r w:rsidRPr="005A6B2E">
              <w:rPr>
                <w:rFonts w:eastAsia="標楷體" w:hint="eastAsia"/>
                <w:color w:val="C00000"/>
                <w:szCs w:val="24"/>
              </w:rPr>
              <w:t>鏈結正式學分或微學分之課程，校外教師鐘點費務必依據</w:t>
            </w:r>
            <w:r w:rsidRPr="005A6B2E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Pr="005A6B2E">
              <w:rPr>
                <w:rFonts w:eastAsia="標楷體" w:hint="eastAsia"/>
                <w:color w:val="C00000"/>
                <w:szCs w:val="24"/>
              </w:rPr>
              <w:t>兼任教師鐘點費支給表</w:t>
            </w:r>
            <w:r w:rsidRPr="005A6B2E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Pr="005A6B2E">
              <w:rPr>
                <w:rFonts w:eastAsia="標楷體" w:hint="eastAsia"/>
                <w:color w:val="C00000"/>
                <w:szCs w:val="24"/>
              </w:rPr>
              <w:t>編列</w:t>
            </w:r>
            <w:r w:rsidRPr="005A6B2E">
              <w:rPr>
                <w:rFonts w:eastAsia="標楷體" w:hint="eastAsia"/>
                <w:color w:val="C00000"/>
                <w:szCs w:val="24"/>
              </w:rPr>
              <w:t>(</w:t>
            </w:r>
            <w:r w:rsidRPr="005A6B2E">
              <w:rPr>
                <w:rFonts w:eastAsia="標楷體" w:hint="eastAsia"/>
                <w:color w:val="C00000"/>
                <w:szCs w:val="24"/>
              </w:rPr>
              <w:t>校內教師不另支薪</w:t>
            </w:r>
            <w:r w:rsidRPr="005A6B2E">
              <w:rPr>
                <w:rFonts w:eastAsia="標楷體" w:hint="eastAsia"/>
                <w:color w:val="C00000"/>
                <w:szCs w:val="24"/>
              </w:rPr>
              <w:t>)</w:t>
            </w:r>
            <w:r w:rsidRPr="005A6B2E">
              <w:rPr>
                <w:rFonts w:eastAsia="標楷體" w:hint="eastAsia"/>
                <w:color w:val="C00000"/>
                <w:szCs w:val="24"/>
              </w:rPr>
              <w:t>。</w:t>
            </w:r>
          </w:p>
        </w:tc>
      </w:tr>
      <w:tr w:rsidR="009A77C5" w:rsidRPr="000116A7" w14:paraId="55B1D322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5BF3859" w14:textId="01187F42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03E18D92" w14:textId="23D6A9BF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728" w:type="pct"/>
            <w:vAlign w:val="center"/>
          </w:tcPr>
          <w:p w14:paraId="7F00C857" w14:textId="3AF78A2D" w:rsidR="009A77C5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2F6225BE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434BE28A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69D8CAA3" w14:textId="77777777" w:rsidR="00BD79BA" w:rsidRDefault="00BD79BA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62DC23A1" w14:textId="513E9B4D" w:rsidR="00A204A5" w:rsidRPr="00347B47" w:rsidRDefault="00A204A5" w:rsidP="00BD79BA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324FC290" w14:textId="77777777" w:rsidR="00A204A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38E7D771" w14:textId="77777777" w:rsidR="00A204A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3140EEAE" w14:textId="3F7A5FAE" w:rsidR="00A204A5" w:rsidRDefault="00932A70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54B5796A" w14:textId="77777777" w:rsidR="00932A70" w:rsidRDefault="00932A70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31160E1" w14:textId="77777777" w:rsidR="00A204A5" w:rsidRPr="00347B47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69C067DC" w14:textId="77777777" w:rsidR="009A77C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6582659" w14:textId="77777777" w:rsidR="004C19BE" w:rsidRDefault="004C19BE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C12BB8C" w14:textId="6EC3ED4F" w:rsidR="004C19BE" w:rsidRDefault="004C19BE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9A77C5" w:rsidRPr="000116A7" w14:paraId="7C02D83D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17CFCCB" w14:textId="2E143AE8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2FAC8D3" w14:textId="5924AD0C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728" w:type="pct"/>
            <w:vAlign w:val="center"/>
          </w:tcPr>
          <w:p w14:paraId="09F6FF4D" w14:textId="5AA3F044" w:rsidR="009A77C5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40742F1D" w14:textId="0A95BB54" w:rsidR="00A204A5" w:rsidRDefault="00A204A5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="009A77C5"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 w:rsidR="009A77C5">
              <w:rPr>
                <w:rFonts w:ascii="Times New Roman" w:eastAsia="標楷體" w:hAnsi="Times New Roman" w:cs="Times New Roman" w:hint="eastAsia"/>
              </w:rPr>
              <w:t>OOO</w:t>
            </w:r>
            <w:r w:rsidR="009A77C5" w:rsidRPr="000116A7">
              <w:rPr>
                <w:rFonts w:ascii="Times New Roman" w:eastAsia="標楷體" w:hAnsi="Times New Roman" w:cs="Times New Roman"/>
              </w:rPr>
              <w:t>、</w:t>
            </w:r>
            <w:r w:rsidR="009A77C5">
              <w:rPr>
                <w:rFonts w:ascii="Times New Roman" w:eastAsia="標楷體" w:hAnsi="Times New Roman" w:cs="Times New Roman" w:hint="eastAsia"/>
              </w:rPr>
              <w:t>OOO</w:t>
            </w:r>
            <w:r w:rsidR="009A77C5" w:rsidRPr="000116A7">
              <w:rPr>
                <w:rFonts w:ascii="Times New Roman" w:eastAsia="標楷體" w:hAnsi="Times New Roman" w:cs="Times New Roman"/>
              </w:rPr>
              <w:t>等</w:t>
            </w:r>
            <w:r w:rsidR="009A77C5"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="00F206E8"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="009A77C5"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4283C2B2" w14:textId="66D2D9CA" w:rsidR="009A77C5" w:rsidRDefault="00C224FF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="009A77C5"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="009A77C5"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="009A77C5"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="009A77C5" w:rsidRPr="000116A7">
              <w:rPr>
                <w:rFonts w:ascii="Times New Roman" w:eastAsia="標楷體" w:hAnsi="Times New Roman" w:cs="Times New Roman"/>
              </w:rPr>
              <w:t>*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r w:rsidR="009A77C5">
              <w:rPr>
                <w:rFonts w:ascii="Times New Roman" w:eastAsia="標楷體" w:hAnsi="Times New Roman" w:cs="Times New Roman" w:hint="eastAsia"/>
              </w:rPr>
              <w:t>晚</w:t>
            </w:r>
            <w:r w:rsidR="009A77C5" w:rsidRPr="000116A7">
              <w:rPr>
                <w:rFonts w:ascii="Times New Roman" w:eastAsia="標楷體" w:hAnsi="Times New Roman" w:cs="Times New Roman"/>
              </w:rPr>
              <w:t>*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="009A77C5" w:rsidRPr="000116A7">
              <w:rPr>
                <w:rFonts w:ascii="Times New Roman" w:eastAsia="標楷體" w:hAnsi="Times New Roman" w:cs="Times New Roman"/>
              </w:rPr>
              <w:t>人</w:t>
            </w:r>
            <w:r w:rsidR="009A77C5" w:rsidRPr="000116A7">
              <w:rPr>
                <w:rFonts w:ascii="Times New Roman" w:eastAsia="標楷體" w:hAnsi="Times New Roman" w:cs="Times New Roman"/>
              </w:rPr>
              <w:t>=</w:t>
            </w:r>
            <w:r w:rsidR="00A204A5">
              <w:rPr>
                <w:rFonts w:ascii="Times New Roman" w:eastAsia="標楷體" w:hAnsi="Times New Roman" w:cs="Times New Roman"/>
              </w:rPr>
              <w:t>OO</w:t>
            </w:r>
            <w:r w:rsidR="009A77C5"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41FA0442" w14:textId="2052C27B" w:rsidR="00DB5CC9" w:rsidRPr="00DB5CC9" w:rsidRDefault="00DB5CC9" w:rsidP="0028569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7DB4F820" w14:textId="77777777" w:rsidR="00285698" w:rsidRDefault="00285698" w:rsidP="009A77C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  <w:p w14:paraId="7A7DB2E0" w14:textId="797564A4" w:rsidR="00A204A5" w:rsidRPr="006B0713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誤餐費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便當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="006B0713" w:rsidRPr="006B0713">
              <w:rPr>
                <w:rFonts w:ascii="Times New Roman" w:eastAsia="標楷體" w:hAnsi="Times New Roman" w:cs="Times New Roman" w:hint="eastAsia"/>
                <w:color w:val="C00000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482AEE3A" w14:textId="77777777" w:rsidR="009A77C5" w:rsidRDefault="00A204A5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8259C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</w:t>
            </w: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學員、教師、工作人員</w:t>
            </w:r>
          </w:p>
          <w:p w14:paraId="122059DD" w14:textId="77777777" w:rsidR="0016669B" w:rsidRDefault="0016669B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3ACECBC" w14:textId="7E2424BC" w:rsidR="0016669B" w:rsidRDefault="0016669B" w:rsidP="00A204A5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9A77C5" w:rsidRPr="000116A7" w14:paraId="47908975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7D33040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4BEEA9CB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728" w:type="pct"/>
            <w:vAlign w:val="center"/>
          </w:tcPr>
          <w:p w14:paraId="1DF4A079" w14:textId="5E454F8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16147444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29BD191D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56794127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04C56A49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248B2253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08B09FA6" w14:textId="77777777" w:rsidR="0016669B" w:rsidRPr="00AE02DF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合計支出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7AE96071" w14:textId="77777777" w:rsidR="0016669B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6625D7A5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計算範例</w:t>
            </w:r>
          </w:p>
          <w:p w14:paraId="54CEB3E0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(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Pr="002F625D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試算表，預估經費請按範例列明</w:t>
            </w:r>
            <w:r w:rsidRPr="002F625D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)</w:t>
            </w:r>
          </w:p>
          <w:p w14:paraId="18D77789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聘任校內學生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名</w:t>
            </w:r>
          </w:p>
          <w:p w14:paraId="1D119079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工讀日期：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5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~</w:t>
            </w:r>
            <w:r w:rsidRPr="002F625D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7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日；共計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天</w:t>
            </w:r>
          </w:p>
          <w:p w14:paraId="45E0334B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每日工讀時</w:t>
            </w:r>
            <w:bookmarkStart w:id="0" w:name="_GoBack"/>
            <w:bookmarkEnd w:id="0"/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數：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6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451CAD12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總工讀時數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18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782869CC" w14:textId="77777777" w:rsidR="0016669B" w:rsidRPr="002F625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學生工資：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168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*18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 3,024</w:t>
            </w:r>
            <w:r w:rsidRPr="002F625D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416FA448" w14:textId="72943C3F" w:rsidR="0016669B" w:rsidRDefault="000742E1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38562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實領工資：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3,024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-70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=2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954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3BD8293C" w14:textId="77777777" w:rsidR="000742E1" w:rsidRPr="002F625D" w:rsidRDefault="000742E1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3D963C35" w14:textId="72FE2AA8" w:rsidR="009A77C5" w:rsidRPr="00AD6CCD" w:rsidRDefault="0016669B" w:rsidP="0016669B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合計支出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(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雇主支付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)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：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3</w:t>
            </w:r>
            <w:r w:rsidRPr="0053585B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,517</w:t>
            </w:r>
            <w:r w:rsidRPr="0053585B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元</w:t>
            </w:r>
          </w:p>
        </w:tc>
      </w:tr>
      <w:tr w:rsidR="009A77C5" w:rsidRPr="000116A7" w14:paraId="03BE3709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3411730B" w14:textId="6E7FCD91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C77329B" w14:textId="37FE209F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728" w:type="pct"/>
            <w:vAlign w:val="center"/>
          </w:tcPr>
          <w:p w14:paraId="23DD3456" w14:textId="240893F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782D7A6A" w14:textId="09679FE6" w:rsidR="009A77C5" w:rsidRDefault="00BD0016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9A77C5" w:rsidRPr="000116A7" w14:paraId="79575F45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B7E20FF" w14:textId="4BB4AA66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00C4950E" w14:textId="6CF9F6E0" w:rsidR="009A77C5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728" w:type="pct"/>
            <w:vAlign w:val="center"/>
          </w:tcPr>
          <w:p w14:paraId="1096F954" w14:textId="7820F465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05E49B96" w14:textId="5D297C5E" w:rsidR="009A77C5" w:rsidRPr="00F206E8" w:rsidRDefault="00BD0016" w:rsidP="00F206E8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73AFD8E4" w14:textId="77777777" w:rsidR="00BD0016" w:rsidRDefault="00BD0016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="009A77C5"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63B09ECC" w14:textId="2CA2467C" w:rsidR="00BD0016" w:rsidRDefault="00F206E8" w:rsidP="00BD001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0AE7CAAF" w14:textId="2F477718" w:rsidR="009A77C5" w:rsidRPr="00BD0016" w:rsidRDefault="00BD0016" w:rsidP="00BD0016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D5CE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9A77C5" w:rsidRPr="000116A7" w14:paraId="1EC9E542" w14:textId="77777777" w:rsidTr="00BD0016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0EF61CEE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2C09E9F" w14:textId="77777777" w:rsidR="009A77C5" w:rsidRPr="000116A7" w:rsidRDefault="009A77C5" w:rsidP="009A77C5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728" w:type="pct"/>
            <w:vAlign w:val="center"/>
          </w:tcPr>
          <w:p w14:paraId="0291EA2B" w14:textId="234CB117" w:rsidR="009A77C5" w:rsidRPr="004F435F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75" w:type="pct"/>
            <w:tcBorders>
              <w:right w:val="single" w:sz="6" w:space="0" w:color="auto"/>
            </w:tcBorders>
            <w:vAlign w:val="center"/>
          </w:tcPr>
          <w:p w14:paraId="1EF3EB55" w14:textId="77777777" w:rsidR="009A77C5" w:rsidRDefault="009A77C5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18C7C2DE" w14:textId="326404A5" w:rsidR="0074076A" w:rsidRDefault="0074076A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proofErr w:type="gramStart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proofErr w:type="gramEnd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總經費</w:t>
            </w:r>
            <w:r w:rsidRPr="00C43245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 w:rsid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="007D6B94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 w:rsid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="007D6B94"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32D13423" w14:textId="764959E0" w:rsidR="0074076A" w:rsidRPr="000116A7" w:rsidRDefault="0074076A" w:rsidP="009A77C5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 w:rsid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9A77C5" w:rsidRPr="000116A7" w14:paraId="44F00FA2" w14:textId="77777777" w:rsidTr="00BD0016">
        <w:trPr>
          <w:trHeight w:val="397"/>
          <w:jc w:val="center"/>
        </w:trPr>
        <w:tc>
          <w:tcPr>
            <w:tcW w:w="159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312B9AD" w14:textId="77777777" w:rsidR="009A77C5" w:rsidRPr="000116A7" w:rsidRDefault="009A77C5" w:rsidP="009A77C5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</w:p>
        </w:tc>
        <w:tc>
          <w:tcPr>
            <w:tcW w:w="728" w:type="pct"/>
            <w:tcBorders>
              <w:bottom w:val="double" w:sz="4" w:space="0" w:color="auto"/>
            </w:tcBorders>
            <w:vAlign w:val="center"/>
          </w:tcPr>
          <w:p w14:paraId="4069EE46" w14:textId="77777777" w:rsidR="009A77C5" w:rsidRPr="000116A7" w:rsidRDefault="009A77C5" w:rsidP="009A77C5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75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AE6D7C2" w14:textId="77777777" w:rsidR="009A77C5" w:rsidRPr="000116A7" w:rsidRDefault="009A77C5" w:rsidP="009A77C5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06A80257" w14:textId="1FCF2402" w:rsidR="00410275" w:rsidRPr="00221372" w:rsidRDefault="00221372">
      <w:pPr>
        <w:rPr>
          <w:rFonts w:ascii="標楷體" w:eastAsia="標楷體" w:hAnsi="標楷體"/>
        </w:rPr>
      </w:pPr>
      <w:bookmarkStart w:id="1" w:name="_Hlk90990115"/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  <w:bookmarkEnd w:id="1"/>
    </w:p>
    <w:sectPr w:rsidR="00410275" w:rsidRPr="00221372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43BC" w14:textId="77777777" w:rsidR="00BE1BD0" w:rsidRDefault="00BE1BD0" w:rsidP="00262154">
      <w:r>
        <w:separator/>
      </w:r>
    </w:p>
  </w:endnote>
  <w:endnote w:type="continuationSeparator" w:id="0">
    <w:p w14:paraId="2C1AE3AE" w14:textId="77777777" w:rsidR="00BE1BD0" w:rsidRDefault="00BE1BD0" w:rsidP="0026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1623C806" w14:textId="77777777" w:rsidR="00C70C96" w:rsidRPr="00D06401" w:rsidRDefault="00F359B8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3025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78C" w:rsidRPr="00AF678C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EB20" w14:textId="77777777" w:rsidR="00BE1BD0" w:rsidRDefault="00BE1BD0" w:rsidP="00262154">
      <w:r>
        <w:separator/>
      </w:r>
    </w:p>
  </w:footnote>
  <w:footnote w:type="continuationSeparator" w:id="0">
    <w:p w14:paraId="6F2A51D9" w14:textId="77777777" w:rsidR="00BE1BD0" w:rsidRDefault="00BE1BD0" w:rsidP="0026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D3351A"/>
    <w:multiLevelType w:val="hybridMultilevel"/>
    <w:tmpl w:val="2C22679A"/>
    <w:lvl w:ilvl="0" w:tplc="31D2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03F14"/>
    <w:multiLevelType w:val="hybridMultilevel"/>
    <w:tmpl w:val="9DE03B02"/>
    <w:lvl w:ilvl="0" w:tplc="7728A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5A"/>
    <w:rsid w:val="0000259A"/>
    <w:rsid w:val="00017F2A"/>
    <w:rsid w:val="000240B5"/>
    <w:rsid w:val="0005667A"/>
    <w:rsid w:val="000742E1"/>
    <w:rsid w:val="001102C6"/>
    <w:rsid w:val="0016669B"/>
    <w:rsid w:val="001B2B36"/>
    <w:rsid w:val="001F7A0A"/>
    <w:rsid w:val="00221372"/>
    <w:rsid w:val="00237300"/>
    <w:rsid w:val="00245FA5"/>
    <w:rsid w:val="00262154"/>
    <w:rsid w:val="00275387"/>
    <w:rsid w:val="00285698"/>
    <w:rsid w:val="00290D20"/>
    <w:rsid w:val="002B5753"/>
    <w:rsid w:val="002D0799"/>
    <w:rsid w:val="002D2B2C"/>
    <w:rsid w:val="002D353F"/>
    <w:rsid w:val="002F625D"/>
    <w:rsid w:val="0030047D"/>
    <w:rsid w:val="00325A7D"/>
    <w:rsid w:val="00365ED1"/>
    <w:rsid w:val="0038554F"/>
    <w:rsid w:val="003C1ABA"/>
    <w:rsid w:val="003C3192"/>
    <w:rsid w:val="00410275"/>
    <w:rsid w:val="004107B7"/>
    <w:rsid w:val="0042120B"/>
    <w:rsid w:val="0043694F"/>
    <w:rsid w:val="004C19BE"/>
    <w:rsid w:val="004C3174"/>
    <w:rsid w:val="004C76C0"/>
    <w:rsid w:val="004F435F"/>
    <w:rsid w:val="0053585B"/>
    <w:rsid w:val="005401CC"/>
    <w:rsid w:val="005651B7"/>
    <w:rsid w:val="00574586"/>
    <w:rsid w:val="0058799B"/>
    <w:rsid w:val="005A22DA"/>
    <w:rsid w:val="005A3996"/>
    <w:rsid w:val="005A6B2E"/>
    <w:rsid w:val="005B6302"/>
    <w:rsid w:val="005B65F4"/>
    <w:rsid w:val="005E5358"/>
    <w:rsid w:val="006424EE"/>
    <w:rsid w:val="006451E4"/>
    <w:rsid w:val="00647195"/>
    <w:rsid w:val="00674F23"/>
    <w:rsid w:val="006A265E"/>
    <w:rsid w:val="006B0713"/>
    <w:rsid w:val="006B1295"/>
    <w:rsid w:val="006B3FE3"/>
    <w:rsid w:val="006C521E"/>
    <w:rsid w:val="006C60B2"/>
    <w:rsid w:val="0074076A"/>
    <w:rsid w:val="00773B36"/>
    <w:rsid w:val="007A5022"/>
    <w:rsid w:val="007A6BD1"/>
    <w:rsid w:val="007D6B94"/>
    <w:rsid w:val="007F0818"/>
    <w:rsid w:val="007F6CBD"/>
    <w:rsid w:val="00800DC8"/>
    <w:rsid w:val="00824BF8"/>
    <w:rsid w:val="00870180"/>
    <w:rsid w:val="00870352"/>
    <w:rsid w:val="0087590D"/>
    <w:rsid w:val="00885F77"/>
    <w:rsid w:val="0089537F"/>
    <w:rsid w:val="008E46C0"/>
    <w:rsid w:val="008E6F4D"/>
    <w:rsid w:val="00907B93"/>
    <w:rsid w:val="00916844"/>
    <w:rsid w:val="00925F89"/>
    <w:rsid w:val="00932A70"/>
    <w:rsid w:val="00933B44"/>
    <w:rsid w:val="009A77C5"/>
    <w:rsid w:val="009B4392"/>
    <w:rsid w:val="009D0EBE"/>
    <w:rsid w:val="009D5E85"/>
    <w:rsid w:val="009F3025"/>
    <w:rsid w:val="00A01CDD"/>
    <w:rsid w:val="00A135FD"/>
    <w:rsid w:val="00A1663D"/>
    <w:rsid w:val="00A172EE"/>
    <w:rsid w:val="00A204A5"/>
    <w:rsid w:val="00A626C8"/>
    <w:rsid w:val="00A66820"/>
    <w:rsid w:val="00A7081E"/>
    <w:rsid w:val="00A712B5"/>
    <w:rsid w:val="00A91F80"/>
    <w:rsid w:val="00AA233C"/>
    <w:rsid w:val="00AA5423"/>
    <w:rsid w:val="00AB49EE"/>
    <w:rsid w:val="00AD175F"/>
    <w:rsid w:val="00AD6CCD"/>
    <w:rsid w:val="00AF5A40"/>
    <w:rsid w:val="00AF6729"/>
    <w:rsid w:val="00AF678C"/>
    <w:rsid w:val="00AF6838"/>
    <w:rsid w:val="00B17265"/>
    <w:rsid w:val="00BA4A6B"/>
    <w:rsid w:val="00BA4A78"/>
    <w:rsid w:val="00BC7730"/>
    <w:rsid w:val="00BD0016"/>
    <w:rsid w:val="00BD79BA"/>
    <w:rsid w:val="00BE1BD0"/>
    <w:rsid w:val="00C224FF"/>
    <w:rsid w:val="00C24D0C"/>
    <w:rsid w:val="00C35515"/>
    <w:rsid w:val="00C43245"/>
    <w:rsid w:val="00C43E2A"/>
    <w:rsid w:val="00C54855"/>
    <w:rsid w:val="00C96AD1"/>
    <w:rsid w:val="00CD2E5C"/>
    <w:rsid w:val="00CD7052"/>
    <w:rsid w:val="00CF1882"/>
    <w:rsid w:val="00D072F6"/>
    <w:rsid w:val="00D57FD9"/>
    <w:rsid w:val="00D6137D"/>
    <w:rsid w:val="00D83405"/>
    <w:rsid w:val="00D911B1"/>
    <w:rsid w:val="00DB5CC9"/>
    <w:rsid w:val="00E0759E"/>
    <w:rsid w:val="00E47C87"/>
    <w:rsid w:val="00E76709"/>
    <w:rsid w:val="00E7684E"/>
    <w:rsid w:val="00EA0F3B"/>
    <w:rsid w:val="00ED6392"/>
    <w:rsid w:val="00F206E8"/>
    <w:rsid w:val="00F230D8"/>
    <w:rsid w:val="00F34815"/>
    <w:rsid w:val="00F359B8"/>
    <w:rsid w:val="00F72920"/>
    <w:rsid w:val="00F7295A"/>
    <w:rsid w:val="00F81503"/>
    <w:rsid w:val="00FA2F5A"/>
    <w:rsid w:val="00FD3CC5"/>
    <w:rsid w:val="00FD7570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4864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5A"/>
    <w:pPr>
      <w:ind w:leftChars="200" w:left="480"/>
    </w:pPr>
  </w:style>
  <w:style w:type="table" w:styleId="a4">
    <w:name w:val="Table Grid"/>
    <w:basedOn w:val="a1"/>
    <w:uiPriority w:val="39"/>
    <w:rsid w:val="00F729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7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95A"/>
    <w:rPr>
      <w:sz w:val="20"/>
      <w:szCs w:val="20"/>
    </w:rPr>
  </w:style>
  <w:style w:type="paragraph" w:customStyle="1" w:styleId="kp14">
    <w:name w:val="kp14"/>
    <w:basedOn w:val="a"/>
    <w:qFormat/>
    <w:rsid w:val="00F7295A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F729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7295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295A"/>
  </w:style>
  <w:style w:type="character" w:customStyle="1" w:styleId="a9">
    <w:name w:val="註解文字 字元"/>
    <w:basedOn w:val="a0"/>
    <w:link w:val="a8"/>
    <w:uiPriority w:val="99"/>
    <w:rsid w:val="00F7295A"/>
  </w:style>
  <w:style w:type="paragraph" w:styleId="aa">
    <w:name w:val="Balloon Text"/>
    <w:basedOn w:val="a"/>
    <w:link w:val="ab"/>
    <w:uiPriority w:val="99"/>
    <w:semiHidden/>
    <w:unhideWhenUsed/>
    <w:rsid w:val="00F7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29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F7295A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F7295A"/>
    <w:rPr>
      <w:b/>
      <w:bCs/>
    </w:rPr>
  </w:style>
  <w:style w:type="paragraph" w:styleId="ae">
    <w:name w:val="Revision"/>
    <w:hidden/>
    <w:uiPriority w:val="99"/>
    <w:semiHidden/>
    <w:rsid w:val="009D5E85"/>
  </w:style>
  <w:style w:type="paragraph" w:styleId="af">
    <w:name w:val="header"/>
    <w:basedOn w:val="a"/>
    <w:link w:val="af0"/>
    <w:uiPriority w:val="99"/>
    <w:unhideWhenUsed/>
    <w:rsid w:val="0092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25F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A3B15-ADC9-4322-B7D7-EB81166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56</cp:revision>
  <cp:lastPrinted>2021-12-21T03:51:00Z</cp:lastPrinted>
  <dcterms:created xsi:type="dcterms:W3CDTF">2021-02-04T08:02:00Z</dcterms:created>
  <dcterms:modified xsi:type="dcterms:W3CDTF">2022-01-06T01:21:00Z</dcterms:modified>
</cp:coreProperties>
</file>