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86" w:rsidRPr="00534515" w:rsidRDefault="00F256AB" w:rsidP="00652AFF">
      <w:pPr>
        <w:spacing w:beforeLines="50" w:before="180"/>
        <w:jc w:val="center"/>
        <w:rPr>
          <w:rFonts w:eastAsia="標楷體"/>
          <w:b/>
          <w:sz w:val="36"/>
          <w:szCs w:val="32"/>
        </w:rPr>
      </w:pPr>
      <w:bookmarkStart w:id="0" w:name="_GoBack"/>
      <w:bookmarkEnd w:id="0"/>
      <w:r>
        <w:rPr>
          <w:rFonts w:eastAsia="標楷體" w:hint="eastAsia"/>
          <w:b/>
          <w:noProof/>
          <w:sz w:val="36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-442595</wp:posOffset>
            </wp:positionV>
            <wp:extent cx="2186940" cy="522059"/>
            <wp:effectExtent l="0" t="0" r="381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名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522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b/>
          <w:sz w:val="36"/>
          <w:szCs w:val="32"/>
        </w:rPr>
        <w:t xml:space="preserve"> </w:t>
      </w:r>
      <w:r w:rsidR="00062076">
        <w:rPr>
          <w:rFonts w:eastAsia="標楷體" w:hint="eastAsia"/>
          <w:b/>
          <w:sz w:val="36"/>
          <w:szCs w:val="32"/>
        </w:rPr>
        <w:t>人體</w:t>
      </w:r>
      <w:r w:rsidR="00F0259C">
        <w:rPr>
          <w:rFonts w:eastAsia="標楷體" w:hint="eastAsia"/>
          <w:b/>
          <w:sz w:val="36"/>
          <w:szCs w:val="32"/>
        </w:rPr>
        <w:t>研究倫理講習班</w:t>
      </w:r>
    </w:p>
    <w:p w:rsidR="00CD1CF5" w:rsidRDefault="00BE47F8" w:rsidP="00CD1CF5">
      <w:pPr>
        <w:spacing w:line="276" w:lineRule="auto"/>
        <w:rPr>
          <w:rFonts w:eastAsia="標楷體"/>
          <w:color w:val="222222"/>
          <w:sz w:val="26"/>
          <w:szCs w:val="26"/>
          <w:shd w:val="clear" w:color="auto" w:fill="FFFFFF"/>
        </w:rPr>
      </w:pPr>
      <w:r>
        <w:rPr>
          <w:rFonts w:eastAsia="標楷體" w:hint="eastAsia"/>
          <w:sz w:val="26"/>
          <w:szCs w:val="26"/>
        </w:rPr>
        <w:t xml:space="preserve">　　</w:t>
      </w:r>
      <w:r w:rsidR="00851405">
        <w:rPr>
          <w:rFonts w:eastAsia="標楷體" w:hint="eastAsia"/>
          <w:sz w:val="26"/>
          <w:szCs w:val="26"/>
        </w:rPr>
        <w:t>〈</w:t>
      </w:r>
      <w:r w:rsidR="00F23B86" w:rsidRPr="00F23B86">
        <w:rPr>
          <w:rFonts w:eastAsia="標楷體"/>
          <w:color w:val="222222"/>
          <w:sz w:val="26"/>
          <w:szCs w:val="26"/>
          <w:shd w:val="clear" w:color="auto" w:fill="FFFFFF"/>
        </w:rPr>
        <w:t>人體研究法</w:t>
      </w:r>
      <w:r w:rsidR="00851405">
        <w:rPr>
          <w:rFonts w:eastAsia="標楷體" w:hint="eastAsia"/>
          <w:color w:val="222222"/>
          <w:sz w:val="26"/>
          <w:szCs w:val="26"/>
          <w:shd w:val="clear" w:color="auto" w:fill="FFFFFF"/>
        </w:rPr>
        <w:t>〉</w:t>
      </w:r>
      <w:r w:rsidR="00F23B86" w:rsidRPr="00F23B86">
        <w:rPr>
          <w:rFonts w:eastAsia="標楷體"/>
          <w:color w:val="222222"/>
          <w:sz w:val="26"/>
          <w:szCs w:val="26"/>
          <w:shd w:val="clear" w:color="auto" w:fill="FFFFFF"/>
        </w:rPr>
        <w:t>業於</w:t>
      </w:r>
      <w:r w:rsidR="00F23B86" w:rsidRPr="00F23B86">
        <w:rPr>
          <w:rFonts w:eastAsia="標楷體"/>
          <w:color w:val="222222"/>
          <w:sz w:val="26"/>
          <w:szCs w:val="26"/>
          <w:shd w:val="clear" w:color="auto" w:fill="FFFFFF"/>
        </w:rPr>
        <w:t>100</w:t>
      </w:r>
      <w:r w:rsidR="00F23B86" w:rsidRPr="00F23B86">
        <w:rPr>
          <w:rFonts w:eastAsia="標楷體"/>
          <w:color w:val="222222"/>
          <w:sz w:val="26"/>
          <w:szCs w:val="26"/>
          <w:shd w:val="clear" w:color="auto" w:fill="FFFFFF"/>
        </w:rPr>
        <w:t>年</w:t>
      </w:r>
      <w:r w:rsidR="00F23B86" w:rsidRPr="00F23B86">
        <w:rPr>
          <w:rFonts w:eastAsia="標楷體"/>
          <w:color w:val="222222"/>
          <w:sz w:val="26"/>
          <w:szCs w:val="26"/>
          <w:shd w:val="clear" w:color="auto" w:fill="FFFFFF"/>
        </w:rPr>
        <w:t>12</w:t>
      </w:r>
      <w:r w:rsidR="00F23B86" w:rsidRPr="00F23B86">
        <w:rPr>
          <w:rFonts w:eastAsia="標楷體"/>
          <w:color w:val="222222"/>
          <w:sz w:val="26"/>
          <w:szCs w:val="26"/>
          <w:shd w:val="clear" w:color="auto" w:fill="FFFFFF"/>
        </w:rPr>
        <w:t>月</w:t>
      </w:r>
      <w:r w:rsidR="00F23B86" w:rsidRPr="00F23B86">
        <w:rPr>
          <w:rFonts w:eastAsia="標楷體"/>
          <w:color w:val="222222"/>
          <w:sz w:val="26"/>
          <w:szCs w:val="26"/>
          <w:shd w:val="clear" w:color="auto" w:fill="FFFFFF"/>
        </w:rPr>
        <w:t>28</w:t>
      </w:r>
      <w:r w:rsidR="00F23B86" w:rsidRPr="00F23B86">
        <w:rPr>
          <w:rFonts w:eastAsia="標楷體"/>
          <w:color w:val="222222"/>
          <w:sz w:val="26"/>
          <w:szCs w:val="26"/>
          <w:shd w:val="clear" w:color="auto" w:fill="FFFFFF"/>
        </w:rPr>
        <w:t>日公告施行，確立研究</w:t>
      </w:r>
      <w:r w:rsidR="00F23B86" w:rsidRPr="00F23B86">
        <w:rPr>
          <w:rFonts w:eastAsia="標楷體" w:hint="eastAsia"/>
          <w:color w:val="222222"/>
          <w:sz w:val="26"/>
          <w:szCs w:val="26"/>
          <w:shd w:val="clear" w:color="auto" w:fill="FFFFFF"/>
        </w:rPr>
        <w:t>計畫</w:t>
      </w:r>
      <w:r w:rsidR="00F23B86" w:rsidRPr="00F23B86">
        <w:rPr>
          <w:rFonts w:eastAsia="標楷體"/>
          <w:color w:val="222222"/>
          <w:sz w:val="26"/>
          <w:szCs w:val="26"/>
          <w:shd w:val="clear" w:color="auto" w:fill="FFFFFF"/>
        </w:rPr>
        <w:t>須經倫理委員會審查，</w:t>
      </w:r>
      <w:r w:rsidR="00547B2D">
        <w:rPr>
          <w:rFonts w:eastAsia="標楷體" w:hint="eastAsia"/>
          <w:color w:val="222222"/>
          <w:sz w:val="26"/>
          <w:szCs w:val="26"/>
          <w:shd w:val="clear" w:color="auto" w:fill="FFFFFF"/>
        </w:rPr>
        <w:t>並</w:t>
      </w:r>
      <w:r w:rsidR="00F23B86" w:rsidRPr="00F23B86">
        <w:rPr>
          <w:rFonts w:eastAsia="標楷體"/>
          <w:color w:val="222222"/>
          <w:sz w:val="26"/>
          <w:szCs w:val="26"/>
          <w:shd w:val="clear" w:color="auto" w:fill="FFFFFF"/>
        </w:rPr>
        <w:t>加強研究人員、研究機構與</w:t>
      </w:r>
      <w:r w:rsidR="00F23B86" w:rsidRPr="00F23B86">
        <w:rPr>
          <w:rFonts w:eastAsia="標楷體" w:hint="eastAsia"/>
          <w:color w:val="222222"/>
          <w:sz w:val="26"/>
          <w:szCs w:val="26"/>
          <w:shd w:val="clear" w:color="auto" w:fill="FFFFFF"/>
        </w:rPr>
        <w:t>審查</w:t>
      </w:r>
      <w:r w:rsidR="00F23B86" w:rsidRPr="00F23B86">
        <w:rPr>
          <w:rFonts w:eastAsia="標楷體"/>
          <w:color w:val="222222"/>
          <w:sz w:val="26"/>
          <w:szCs w:val="26"/>
          <w:shd w:val="clear" w:color="auto" w:fill="FFFFFF"/>
        </w:rPr>
        <w:t>會之責任。</w:t>
      </w:r>
      <w:r w:rsidR="00F23B86" w:rsidRPr="00F23B86">
        <w:rPr>
          <w:rFonts w:eastAsia="標楷體" w:hint="eastAsia"/>
          <w:color w:val="222222"/>
          <w:sz w:val="26"/>
          <w:szCs w:val="26"/>
          <w:shd w:val="clear" w:color="auto" w:fill="FFFFFF"/>
        </w:rPr>
        <w:t>鑒於</w:t>
      </w:r>
      <w:r w:rsidR="00F23B86" w:rsidRPr="00F23B86">
        <w:rPr>
          <w:rFonts w:eastAsia="標楷體"/>
          <w:color w:val="222222"/>
          <w:sz w:val="26"/>
          <w:szCs w:val="26"/>
          <w:shd w:val="clear" w:color="auto" w:fill="FFFFFF"/>
        </w:rPr>
        <w:t>國內</w:t>
      </w:r>
      <w:r w:rsidR="00F23B86" w:rsidRPr="00F23B86">
        <w:rPr>
          <w:rFonts w:eastAsia="標楷體" w:hint="eastAsia"/>
          <w:color w:val="222222"/>
          <w:sz w:val="26"/>
          <w:szCs w:val="26"/>
          <w:shd w:val="clear" w:color="auto" w:fill="FFFFFF"/>
        </w:rPr>
        <w:t>學術研究發展，已跟隨國際趨勢逐漸重視研究參與者之</w:t>
      </w:r>
      <w:r w:rsidR="00F23B86" w:rsidRPr="00F23B86">
        <w:rPr>
          <w:rFonts w:eastAsia="標楷體"/>
          <w:color w:val="222222"/>
          <w:sz w:val="26"/>
          <w:szCs w:val="26"/>
          <w:shd w:val="clear" w:color="auto" w:fill="FFFFFF"/>
        </w:rPr>
        <w:t>人權意識，</w:t>
      </w:r>
      <w:r w:rsidR="00F23B86" w:rsidRPr="00F23B86">
        <w:rPr>
          <w:rFonts w:eastAsia="標楷體" w:hint="eastAsia"/>
          <w:color w:val="222222"/>
          <w:sz w:val="26"/>
          <w:szCs w:val="26"/>
          <w:shd w:val="clear" w:color="auto" w:fill="FFFFFF"/>
        </w:rPr>
        <w:t>為</w:t>
      </w:r>
      <w:r w:rsidR="00F23B86" w:rsidRPr="00F23B86">
        <w:rPr>
          <w:rFonts w:eastAsia="標楷體"/>
          <w:color w:val="222222"/>
          <w:sz w:val="26"/>
          <w:szCs w:val="26"/>
          <w:shd w:val="clear" w:color="auto" w:fill="FFFFFF"/>
        </w:rPr>
        <w:t>加強</w:t>
      </w:r>
      <w:r w:rsidR="00F23B86" w:rsidRPr="00F23B86">
        <w:rPr>
          <w:rFonts w:eastAsia="標楷體" w:hint="eastAsia"/>
          <w:color w:val="222222"/>
          <w:sz w:val="26"/>
          <w:szCs w:val="26"/>
          <w:shd w:val="clear" w:color="auto" w:fill="FFFFFF"/>
        </w:rPr>
        <w:t>研究人員對於</w:t>
      </w:r>
      <w:r w:rsidR="00F23B86" w:rsidRPr="00F23B86">
        <w:rPr>
          <w:rFonts w:eastAsia="標楷體"/>
          <w:color w:val="222222"/>
          <w:sz w:val="26"/>
          <w:szCs w:val="26"/>
          <w:shd w:val="clear" w:color="auto" w:fill="FFFFFF"/>
        </w:rPr>
        <w:t>人體研究倫理之認知，</w:t>
      </w:r>
      <w:r w:rsidR="00F23B86">
        <w:rPr>
          <w:rFonts w:eastAsia="標楷體" w:hint="eastAsia"/>
          <w:color w:val="222222"/>
          <w:sz w:val="26"/>
          <w:szCs w:val="26"/>
          <w:shd w:val="clear" w:color="auto" w:fill="FFFFFF"/>
        </w:rPr>
        <w:t>並確實尊重</w:t>
      </w:r>
      <w:r w:rsidR="00F23B86" w:rsidRPr="00F23B86">
        <w:rPr>
          <w:rFonts w:eastAsia="標楷體" w:hint="eastAsia"/>
          <w:color w:val="222222"/>
          <w:sz w:val="26"/>
          <w:szCs w:val="26"/>
          <w:shd w:val="clear" w:color="auto" w:fill="FFFFFF"/>
        </w:rPr>
        <w:t>研究參與者</w:t>
      </w:r>
      <w:r w:rsidR="00F23B86" w:rsidRPr="00F23B86">
        <w:rPr>
          <w:rFonts w:eastAsia="標楷體"/>
          <w:color w:val="222222"/>
          <w:sz w:val="26"/>
          <w:szCs w:val="26"/>
          <w:shd w:val="clear" w:color="auto" w:fill="FFFFFF"/>
        </w:rPr>
        <w:t>權益，特舉辦本次課程，歡迎</w:t>
      </w:r>
      <w:r w:rsidR="00BE2A91">
        <w:rPr>
          <w:rFonts w:eastAsia="標楷體" w:hint="eastAsia"/>
          <w:color w:val="222222"/>
          <w:sz w:val="26"/>
          <w:szCs w:val="26"/>
          <w:shd w:val="clear" w:color="auto" w:fill="FFFFFF"/>
        </w:rPr>
        <w:t>國內</w:t>
      </w:r>
      <w:r w:rsidR="00F23B86">
        <w:rPr>
          <w:rFonts w:eastAsia="標楷體" w:hint="eastAsia"/>
          <w:color w:val="222222"/>
          <w:sz w:val="26"/>
          <w:szCs w:val="26"/>
          <w:shd w:val="clear" w:color="auto" w:fill="FFFFFF"/>
        </w:rPr>
        <w:t>教師、研究人員以及學生踴躍報名</w:t>
      </w:r>
      <w:r w:rsidR="00F23B86" w:rsidRPr="00F23B86">
        <w:rPr>
          <w:rFonts w:eastAsia="標楷體"/>
          <w:color w:val="222222"/>
          <w:sz w:val="26"/>
          <w:szCs w:val="26"/>
          <w:shd w:val="clear" w:color="auto" w:fill="FFFFFF"/>
        </w:rPr>
        <w:t>參加。</w:t>
      </w:r>
    </w:p>
    <w:p w:rsidR="00472792" w:rsidRPr="000356FA" w:rsidRDefault="00472792" w:rsidP="00CD1CF5">
      <w:pPr>
        <w:spacing w:line="276" w:lineRule="auto"/>
        <w:rPr>
          <w:rFonts w:eastAsia="標楷體"/>
          <w:color w:val="222222"/>
          <w:sz w:val="26"/>
          <w:szCs w:val="26"/>
          <w:shd w:val="clear" w:color="auto" w:fill="FFFFFF"/>
        </w:rPr>
      </w:pPr>
    </w:p>
    <w:p w:rsidR="00C700EC" w:rsidRPr="00DF4EA1" w:rsidRDefault="00F256AB" w:rsidP="008310BD">
      <w:pPr>
        <w:spacing w:line="276" w:lineRule="auto"/>
        <w:ind w:leftChars="150" w:left="36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</w:t>
      </w:r>
      <w:r w:rsidR="00DF4EA1" w:rsidRPr="00DF4EA1">
        <w:rPr>
          <w:rFonts w:eastAsia="標楷體" w:hint="eastAsia"/>
          <w:sz w:val="26"/>
          <w:szCs w:val="26"/>
        </w:rPr>
        <w:t>時間：</w:t>
      </w:r>
      <w:r w:rsidR="0095652B">
        <w:rPr>
          <w:rFonts w:eastAsia="標楷體" w:hint="eastAsia"/>
          <w:sz w:val="26"/>
          <w:szCs w:val="26"/>
        </w:rPr>
        <w:t>10</w:t>
      </w:r>
      <w:r w:rsidR="00612DA0">
        <w:rPr>
          <w:rFonts w:eastAsia="標楷體" w:hint="eastAsia"/>
          <w:sz w:val="26"/>
          <w:szCs w:val="26"/>
        </w:rPr>
        <w:t>7</w:t>
      </w:r>
      <w:r w:rsidR="00DF4EA1" w:rsidRPr="00DF4EA1">
        <w:rPr>
          <w:rFonts w:eastAsia="標楷體" w:hint="eastAsia"/>
          <w:sz w:val="26"/>
          <w:szCs w:val="26"/>
        </w:rPr>
        <w:t>年</w:t>
      </w:r>
      <w:r w:rsidR="00B6559A">
        <w:rPr>
          <w:rFonts w:eastAsia="標楷體" w:hint="eastAsia"/>
          <w:sz w:val="26"/>
          <w:szCs w:val="26"/>
        </w:rPr>
        <w:t>6</w:t>
      </w:r>
      <w:r w:rsidR="00DF4EA1" w:rsidRPr="00DF4EA1">
        <w:rPr>
          <w:rFonts w:eastAsia="標楷體" w:hint="eastAsia"/>
          <w:sz w:val="26"/>
          <w:szCs w:val="26"/>
        </w:rPr>
        <w:t>月</w:t>
      </w:r>
      <w:r w:rsidR="00612DA0">
        <w:rPr>
          <w:rFonts w:eastAsia="標楷體" w:hint="eastAsia"/>
          <w:sz w:val="26"/>
          <w:szCs w:val="26"/>
        </w:rPr>
        <w:t>29</w:t>
      </w:r>
      <w:r w:rsidR="00DF4EA1" w:rsidRPr="00DF4EA1">
        <w:rPr>
          <w:rFonts w:eastAsia="標楷體" w:hint="eastAsia"/>
          <w:sz w:val="26"/>
          <w:szCs w:val="26"/>
        </w:rPr>
        <w:t>日</w:t>
      </w:r>
      <w:r w:rsidR="00D54EC5">
        <w:rPr>
          <w:rFonts w:eastAsia="標楷體" w:hint="eastAsia"/>
          <w:sz w:val="26"/>
          <w:szCs w:val="26"/>
        </w:rPr>
        <w:t>(</w:t>
      </w:r>
      <w:r w:rsidR="00B6559A">
        <w:rPr>
          <w:rFonts w:eastAsia="標楷體" w:hint="eastAsia"/>
          <w:sz w:val="26"/>
          <w:szCs w:val="26"/>
        </w:rPr>
        <w:t>五</w:t>
      </w:r>
      <w:r w:rsidR="00D54EC5">
        <w:rPr>
          <w:rFonts w:eastAsia="標楷體" w:hint="eastAsia"/>
          <w:sz w:val="26"/>
          <w:szCs w:val="26"/>
        </w:rPr>
        <w:t>)</w:t>
      </w:r>
    </w:p>
    <w:p w:rsidR="00DF4EA1" w:rsidRDefault="00F256AB" w:rsidP="008310BD">
      <w:pPr>
        <w:spacing w:line="276" w:lineRule="auto"/>
        <w:ind w:leftChars="150" w:left="36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</w:t>
      </w:r>
      <w:r w:rsidR="0095652B">
        <w:rPr>
          <w:rFonts w:eastAsia="標楷體" w:hint="eastAsia"/>
          <w:sz w:val="26"/>
          <w:szCs w:val="26"/>
        </w:rPr>
        <w:t>地點：臺北市立大學博愛校區公誠樓</w:t>
      </w:r>
      <w:r w:rsidR="005A5E2B">
        <w:rPr>
          <w:rFonts w:eastAsia="標楷體" w:hint="eastAsia"/>
          <w:sz w:val="26"/>
          <w:szCs w:val="26"/>
        </w:rPr>
        <w:t>2F</w:t>
      </w:r>
      <w:r w:rsidR="00176ADB">
        <w:rPr>
          <w:rFonts w:eastAsia="標楷體" w:hint="eastAsia"/>
          <w:sz w:val="26"/>
          <w:szCs w:val="26"/>
        </w:rPr>
        <w:t>第一</w:t>
      </w:r>
      <w:r w:rsidR="00DF4EA1" w:rsidRPr="00DF4EA1">
        <w:rPr>
          <w:rFonts w:eastAsia="標楷體" w:hint="eastAsia"/>
          <w:sz w:val="26"/>
          <w:szCs w:val="26"/>
        </w:rPr>
        <w:t>會議室</w:t>
      </w:r>
    </w:p>
    <w:p w:rsidR="007822AB" w:rsidRDefault="007822AB" w:rsidP="008310BD">
      <w:pPr>
        <w:spacing w:line="276" w:lineRule="auto"/>
        <w:ind w:leftChars="150" w:left="36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◎費用：本校校內人士免費，校外人士酌收報名費５００元</w:t>
      </w:r>
      <w:r>
        <w:rPr>
          <w:rFonts w:ascii="標楷體" w:eastAsia="標楷體" w:hAnsi="標楷體" w:hint="eastAsia"/>
          <w:sz w:val="26"/>
          <w:szCs w:val="26"/>
          <w:vertAlign w:val="superscript"/>
        </w:rPr>
        <w:t>＊</w:t>
      </w:r>
    </w:p>
    <w:p w:rsidR="0069416A" w:rsidRPr="00372C95" w:rsidRDefault="000356FA" w:rsidP="008310BD">
      <w:pPr>
        <w:spacing w:afterLines="50" w:after="180" w:line="276" w:lineRule="auto"/>
        <w:ind w:leftChars="150" w:left="36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</w:t>
      </w:r>
      <w:r w:rsidR="00C700EC">
        <w:rPr>
          <w:rFonts w:ascii="標楷體" w:eastAsia="標楷體" w:hAnsi="標楷體" w:hint="eastAsia"/>
          <w:sz w:val="26"/>
          <w:szCs w:val="26"/>
        </w:rPr>
        <w:t>證明：</w:t>
      </w:r>
      <w:r w:rsidR="007B574E" w:rsidRPr="002B2CEA">
        <w:rPr>
          <w:rFonts w:eastAsia="標楷體" w:hint="eastAsia"/>
          <w:sz w:val="26"/>
          <w:szCs w:val="26"/>
        </w:rPr>
        <w:t>全程參加並完成簽到退者核發</w:t>
      </w:r>
      <w:r w:rsidR="007B574E" w:rsidRPr="002B2CEA">
        <w:rPr>
          <w:rFonts w:eastAsia="標楷體" w:hint="eastAsia"/>
          <w:sz w:val="26"/>
          <w:szCs w:val="26"/>
        </w:rPr>
        <w:t>6</w:t>
      </w:r>
      <w:r w:rsidR="007B574E" w:rsidRPr="002B2CEA">
        <w:rPr>
          <w:rFonts w:eastAsia="標楷體" w:hint="eastAsia"/>
          <w:sz w:val="26"/>
          <w:szCs w:val="26"/>
        </w:rPr>
        <w:t>小時研習證明</w:t>
      </w:r>
    </w:p>
    <w:tbl>
      <w:tblPr>
        <w:tblW w:w="9724" w:type="dxa"/>
        <w:tblInd w:w="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532"/>
        <w:gridCol w:w="4746"/>
      </w:tblGrid>
      <w:tr w:rsidR="00543616" w:rsidRPr="000261C8" w:rsidTr="008310BD">
        <w:trPr>
          <w:trHeight w:val="390"/>
        </w:trPr>
        <w:tc>
          <w:tcPr>
            <w:tcW w:w="1446" w:type="dxa"/>
            <w:vAlign w:val="center"/>
          </w:tcPr>
          <w:p w:rsidR="00543616" w:rsidRPr="000261C8" w:rsidRDefault="00543616" w:rsidP="00BD7BED">
            <w:pPr>
              <w:snapToGrid w:val="0"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0261C8">
              <w:rPr>
                <w:rFonts w:eastAsia="標楷體" w:hAnsi="標楷體"/>
                <w:b/>
                <w:szCs w:val="24"/>
              </w:rPr>
              <w:t>時</w:t>
            </w:r>
            <w:r w:rsidRPr="000261C8">
              <w:rPr>
                <w:rFonts w:eastAsia="標楷體"/>
                <w:b/>
                <w:szCs w:val="24"/>
              </w:rPr>
              <w:t xml:space="preserve">    </w:t>
            </w:r>
            <w:r w:rsidRPr="000261C8">
              <w:rPr>
                <w:rFonts w:eastAsia="標楷體" w:hAnsi="標楷體"/>
                <w:b/>
                <w:szCs w:val="24"/>
              </w:rPr>
              <w:t>段</w:t>
            </w:r>
          </w:p>
        </w:tc>
        <w:tc>
          <w:tcPr>
            <w:tcW w:w="3532" w:type="dxa"/>
            <w:vAlign w:val="center"/>
          </w:tcPr>
          <w:p w:rsidR="00543616" w:rsidRPr="000261C8" w:rsidRDefault="00543616" w:rsidP="00BD7BED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0261C8">
              <w:rPr>
                <w:rFonts w:eastAsia="標楷體" w:hAnsi="標楷體"/>
                <w:b/>
                <w:szCs w:val="24"/>
              </w:rPr>
              <w:t>主</w:t>
            </w:r>
            <w:r w:rsidRPr="000261C8">
              <w:rPr>
                <w:rFonts w:eastAsia="標楷體"/>
                <w:b/>
                <w:szCs w:val="24"/>
              </w:rPr>
              <w:t xml:space="preserve">    </w:t>
            </w:r>
            <w:r w:rsidRPr="000261C8">
              <w:rPr>
                <w:rFonts w:eastAsia="標楷體" w:hAnsi="標楷體"/>
                <w:b/>
                <w:szCs w:val="24"/>
              </w:rPr>
              <w:t>題</w:t>
            </w:r>
          </w:p>
        </w:tc>
        <w:tc>
          <w:tcPr>
            <w:tcW w:w="4746" w:type="dxa"/>
            <w:vAlign w:val="center"/>
          </w:tcPr>
          <w:p w:rsidR="00543616" w:rsidRPr="00543616" w:rsidRDefault="00543616" w:rsidP="00517CBF">
            <w:pPr>
              <w:snapToGrid w:val="0"/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736F3F">
              <w:rPr>
                <w:rFonts w:eastAsia="標楷體" w:hAnsi="標楷體"/>
                <w:b/>
                <w:szCs w:val="24"/>
              </w:rPr>
              <w:t>講</w:t>
            </w:r>
            <w:r w:rsidRPr="00736F3F">
              <w:rPr>
                <w:rFonts w:eastAsia="標楷體"/>
                <w:b/>
                <w:szCs w:val="24"/>
              </w:rPr>
              <w:t xml:space="preserve">  </w:t>
            </w:r>
            <w:r w:rsidRPr="00736F3F">
              <w:rPr>
                <w:rFonts w:eastAsia="標楷體" w:hint="eastAsia"/>
                <w:b/>
                <w:szCs w:val="24"/>
              </w:rPr>
              <w:t>者</w:t>
            </w:r>
          </w:p>
        </w:tc>
      </w:tr>
      <w:tr w:rsidR="00026347" w:rsidRPr="000261C8" w:rsidTr="008310BD">
        <w:trPr>
          <w:trHeight w:val="449"/>
        </w:trPr>
        <w:tc>
          <w:tcPr>
            <w:tcW w:w="1446" w:type="dxa"/>
            <w:shd w:val="clear" w:color="auto" w:fill="EEECE1" w:themeFill="background2"/>
            <w:vAlign w:val="center"/>
          </w:tcPr>
          <w:p w:rsidR="00026347" w:rsidRPr="000261C8" w:rsidRDefault="00026347" w:rsidP="00E558F2">
            <w:pPr>
              <w:snapToGrid w:val="0"/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08:</w:t>
            </w:r>
            <w:r w:rsidR="00612DA0">
              <w:rPr>
                <w:rFonts w:eastAsia="標楷體" w:hint="eastAsia"/>
                <w:szCs w:val="24"/>
              </w:rPr>
              <w:t>30</w:t>
            </w:r>
            <w:r>
              <w:rPr>
                <w:rFonts w:eastAsia="標楷體"/>
                <w:szCs w:val="24"/>
              </w:rPr>
              <w:t>-08:</w:t>
            </w:r>
            <w:r>
              <w:rPr>
                <w:rFonts w:eastAsia="標楷體" w:hint="eastAsia"/>
                <w:szCs w:val="24"/>
              </w:rPr>
              <w:t>5</w:t>
            </w:r>
            <w:r w:rsidR="00612DA0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8278" w:type="dxa"/>
            <w:gridSpan w:val="2"/>
            <w:shd w:val="clear" w:color="auto" w:fill="EEECE1" w:themeFill="background2"/>
            <w:vAlign w:val="center"/>
          </w:tcPr>
          <w:p w:rsidR="00026347" w:rsidRDefault="00026347" w:rsidP="00517CBF">
            <w:pPr>
              <w:snapToGrid w:val="0"/>
              <w:spacing w:line="276" w:lineRule="auto"/>
              <w:ind w:left="332"/>
              <w:jc w:val="center"/>
              <w:rPr>
                <w:rFonts w:eastAsia="標楷體" w:hAnsi="標楷體"/>
                <w:szCs w:val="24"/>
              </w:rPr>
            </w:pPr>
            <w:r w:rsidRPr="00736F3F">
              <w:rPr>
                <w:rFonts w:eastAsia="標楷體" w:hAnsi="標楷體" w:hint="eastAsia"/>
                <w:b/>
                <w:szCs w:val="24"/>
              </w:rPr>
              <w:t>報</w:t>
            </w:r>
            <w:r w:rsidRPr="00736F3F">
              <w:rPr>
                <w:rFonts w:eastAsia="標楷體"/>
                <w:b/>
                <w:szCs w:val="24"/>
              </w:rPr>
              <w:t xml:space="preserve">    </w:t>
            </w:r>
            <w:r w:rsidRPr="00736F3F">
              <w:rPr>
                <w:rFonts w:eastAsia="標楷體" w:hAnsi="標楷體" w:hint="eastAsia"/>
                <w:b/>
                <w:szCs w:val="24"/>
              </w:rPr>
              <w:t>到</w:t>
            </w:r>
          </w:p>
        </w:tc>
      </w:tr>
      <w:tr w:rsidR="00BD7BED" w:rsidRPr="000261C8" w:rsidTr="008310BD">
        <w:trPr>
          <w:trHeight w:val="836"/>
        </w:trPr>
        <w:tc>
          <w:tcPr>
            <w:tcW w:w="1446" w:type="dxa"/>
            <w:vAlign w:val="center"/>
          </w:tcPr>
          <w:p w:rsidR="00BD7BED" w:rsidRPr="000261C8" w:rsidRDefault="00BD7BED" w:rsidP="00BD7BED">
            <w:pPr>
              <w:snapToGrid w:val="0"/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0261C8">
              <w:rPr>
                <w:rFonts w:eastAsia="標楷體"/>
                <w:szCs w:val="24"/>
              </w:rPr>
              <w:t>08:</w:t>
            </w:r>
            <w:r>
              <w:rPr>
                <w:rFonts w:eastAsia="標楷體" w:hint="eastAsia"/>
                <w:szCs w:val="24"/>
              </w:rPr>
              <w:t>5</w:t>
            </w:r>
            <w:r w:rsidR="00612DA0">
              <w:rPr>
                <w:rFonts w:eastAsia="標楷體" w:hint="eastAsia"/>
                <w:szCs w:val="24"/>
              </w:rPr>
              <w:t>0</w:t>
            </w:r>
            <w:r w:rsidRPr="000261C8">
              <w:rPr>
                <w:rFonts w:eastAsia="標楷體"/>
                <w:szCs w:val="24"/>
              </w:rPr>
              <w:t>-0</w:t>
            </w:r>
            <w:r w:rsidR="00612DA0">
              <w:rPr>
                <w:rFonts w:eastAsia="標楷體" w:hint="eastAsia"/>
                <w:szCs w:val="24"/>
              </w:rPr>
              <w:t>9</w:t>
            </w:r>
            <w:r w:rsidRPr="000261C8">
              <w:rPr>
                <w:rFonts w:eastAsia="標楷體"/>
                <w:szCs w:val="24"/>
              </w:rPr>
              <w:t>:</w:t>
            </w:r>
            <w:r w:rsidR="00612DA0">
              <w:rPr>
                <w:rFonts w:eastAsia="標楷體" w:hint="eastAsia"/>
                <w:szCs w:val="24"/>
              </w:rPr>
              <w:t>0</w:t>
            </w:r>
            <w:r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3532" w:type="dxa"/>
            <w:tcBorders>
              <w:right w:val="single" w:sz="4" w:space="0" w:color="auto"/>
            </w:tcBorders>
            <w:vAlign w:val="center"/>
          </w:tcPr>
          <w:p w:rsidR="00BD7BED" w:rsidRDefault="00BD7BED" w:rsidP="00BD7BED">
            <w:pPr>
              <w:snapToGrid w:val="0"/>
              <w:spacing w:line="276" w:lineRule="auto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開幕致詞</w:t>
            </w:r>
          </w:p>
        </w:tc>
        <w:tc>
          <w:tcPr>
            <w:tcW w:w="47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7BED" w:rsidRDefault="00B926AD" w:rsidP="00B926A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臺北市立大學人體研究倫理委員會</w:t>
            </w:r>
          </w:p>
          <w:p w:rsidR="00B926AD" w:rsidRPr="00B926AD" w:rsidRDefault="00B926AD" w:rsidP="00B926A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曾玉華主任委員</w:t>
            </w:r>
          </w:p>
        </w:tc>
      </w:tr>
      <w:tr w:rsidR="00612DA0" w:rsidRPr="00BD7BED" w:rsidTr="008310BD">
        <w:trPr>
          <w:trHeight w:val="1165"/>
        </w:trPr>
        <w:tc>
          <w:tcPr>
            <w:tcW w:w="1446" w:type="dxa"/>
            <w:vAlign w:val="center"/>
          </w:tcPr>
          <w:p w:rsidR="00612DA0" w:rsidRPr="000261C8" w:rsidRDefault="00612DA0" w:rsidP="00BD7BED">
            <w:pPr>
              <w:snapToGrid w:val="0"/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0261C8">
              <w:rPr>
                <w:rFonts w:eastAsia="標楷體"/>
                <w:szCs w:val="24"/>
              </w:rPr>
              <w:t>0</w:t>
            </w:r>
            <w:r>
              <w:rPr>
                <w:rFonts w:eastAsia="標楷體" w:hint="eastAsia"/>
                <w:szCs w:val="24"/>
              </w:rPr>
              <w:t>9</w:t>
            </w:r>
            <w:r w:rsidRPr="000261C8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  <w:r w:rsidRPr="000261C8">
              <w:rPr>
                <w:rFonts w:eastAsia="標楷體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10:30</w:t>
            </w:r>
          </w:p>
        </w:tc>
        <w:tc>
          <w:tcPr>
            <w:tcW w:w="3532" w:type="dxa"/>
            <w:vAlign w:val="center"/>
          </w:tcPr>
          <w:p w:rsidR="00612DA0" w:rsidRPr="004C3234" w:rsidRDefault="00612DA0" w:rsidP="00BD7BED">
            <w:pPr>
              <w:snapToGrid w:val="0"/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使用既有資料的倫理考量</w:t>
            </w:r>
          </w:p>
        </w:tc>
        <w:tc>
          <w:tcPr>
            <w:tcW w:w="4746" w:type="dxa"/>
            <w:vAlign w:val="center"/>
          </w:tcPr>
          <w:p w:rsidR="00612DA0" w:rsidRDefault="00612DA0" w:rsidP="00612DA0">
            <w:pPr>
              <w:widowControl/>
              <w:spacing w:line="300" w:lineRule="atLeast"/>
              <w:jc w:val="center"/>
              <w:rPr>
                <w:rStyle w:val="ae"/>
                <w:rFonts w:eastAsia="標楷體" w:hAnsi="標楷體"/>
                <w:i w:val="0"/>
                <w:iCs w:val="0"/>
                <w:szCs w:val="24"/>
                <w:shd w:val="clear" w:color="auto" w:fill="FFFFFF"/>
              </w:rPr>
            </w:pPr>
            <w:r w:rsidRPr="00152519">
              <w:rPr>
                <w:rStyle w:val="ae"/>
                <w:rFonts w:eastAsia="標楷體" w:hAnsi="標楷體" w:hint="eastAsia"/>
                <w:i w:val="0"/>
                <w:iCs w:val="0"/>
                <w:szCs w:val="24"/>
                <w:shd w:val="clear" w:color="auto" w:fill="FFFFFF"/>
              </w:rPr>
              <w:t>東吳大學法律學系</w:t>
            </w:r>
          </w:p>
          <w:p w:rsidR="00612DA0" w:rsidRPr="00E25BAF" w:rsidRDefault="00612DA0" w:rsidP="00612DA0">
            <w:pPr>
              <w:widowControl/>
              <w:spacing w:line="179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邱玟惠副</w:t>
            </w:r>
            <w:r w:rsidRPr="00152519">
              <w:rPr>
                <w:rFonts w:ascii="標楷體" w:eastAsia="標楷體" w:hAnsi="標楷體" w:cs="Arial" w:hint="eastAsia"/>
                <w:kern w:val="0"/>
                <w:szCs w:val="24"/>
              </w:rPr>
              <w:t>教授</w:t>
            </w:r>
          </w:p>
        </w:tc>
      </w:tr>
      <w:tr w:rsidR="00BD7BED" w:rsidRPr="00C478AA" w:rsidTr="008310BD">
        <w:trPr>
          <w:trHeight w:val="438"/>
        </w:trPr>
        <w:tc>
          <w:tcPr>
            <w:tcW w:w="1446" w:type="dxa"/>
            <w:shd w:val="clear" w:color="auto" w:fill="EEECE1" w:themeFill="background2"/>
            <w:vAlign w:val="center"/>
          </w:tcPr>
          <w:p w:rsidR="00BD7BED" w:rsidRPr="00CD1CF5" w:rsidRDefault="00BD7BED" w:rsidP="00BD7BED">
            <w:pPr>
              <w:snapToGrid w:val="0"/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CD1CF5">
              <w:rPr>
                <w:rFonts w:eastAsia="標楷體" w:hint="eastAsia"/>
                <w:szCs w:val="24"/>
              </w:rPr>
              <w:t>10</w:t>
            </w:r>
            <w:r w:rsidRPr="00CD1CF5">
              <w:rPr>
                <w:rFonts w:eastAsia="標楷體"/>
                <w:szCs w:val="24"/>
              </w:rPr>
              <w:t>:</w:t>
            </w:r>
            <w:r w:rsidRPr="00CD1CF5">
              <w:rPr>
                <w:rFonts w:eastAsia="標楷體" w:hint="eastAsia"/>
                <w:szCs w:val="24"/>
              </w:rPr>
              <w:t>30</w:t>
            </w:r>
            <w:r w:rsidRPr="00CD1CF5">
              <w:rPr>
                <w:rFonts w:eastAsia="標楷體"/>
                <w:szCs w:val="24"/>
              </w:rPr>
              <w:t>-</w:t>
            </w:r>
            <w:r w:rsidRPr="00CD1CF5">
              <w:rPr>
                <w:rFonts w:eastAsia="標楷體" w:hint="eastAsia"/>
                <w:szCs w:val="24"/>
              </w:rPr>
              <w:t>10</w:t>
            </w:r>
            <w:r w:rsidRPr="00CD1CF5">
              <w:rPr>
                <w:rFonts w:eastAsia="標楷體"/>
                <w:szCs w:val="24"/>
              </w:rPr>
              <w:t>:</w:t>
            </w:r>
            <w:r w:rsidRPr="00CD1CF5">
              <w:rPr>
                <w:rFonts w:eastAsia="標楷體" w:hint="eastAsia"/>
                <w:szCs w:val="24"/>
              </w:rPr>
              <w:t>40</w:t>
            </w:r>
          </w:p>
        </w:tc>
        <w:tc>
          <w:tcPr>
            <w:tcW w:w="8278" w:type="dxa"/>
            <w:gridSpan w:val="2"/>
            <w:shd w:val="clear" w:color="auto" w:fill="EEECE1" w:themeFill="background2"/>
            <w:vAlign w:val="center"/>
          </w:tcPr>
          <w:p w:rsidR="00BD7BED" w:rsidRPr="00E25BAF" w:rsidRDefault="00BD7BED" w:rsidP="00517CBF">
            <w:pPr>
              <w:widowControl/>
              <w:spacing w:line="179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5BAF">
              <w:rPr>
                <w:rFonts w:ascii="標楷體" w:eastAsia="標楷體" w:hAnsi="標楷體" w:hint="eastAsia"/>
                <w:b/>
                <w:szCs w:val="24"/>
              </w:rPr>
              <w:t>休</w:t>
            </w:r>
            <w:r w:rsidRPr="00E25BAF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E25BAF">
              <w:rPr>
                <w:rFonts w:ascii="標楷體" w:eastAsia="標楷體" w:hAnsi="標楷體" w:hint="eastAsia"/>
                <w:b/>
                <w:szCs w:val="24"/>
              </w:rPr>
              <w:t>息</w:t>
            </w:r>
          </w:p>
        </w:tc>
      </w:tr>
      <w:tr w:rsidR="00612DA0" w:rsidRPr="00C478AA" w:rsidTr="008310BD">
        <w:trPr>
          <w:trHeight w:val="1165"/>
        </w:trPr>
        <w:tc>
          <w:tcPr>
            <w:tcW w:w="1446" w:type="dxa"/>
            <w:vAlign w:val="center"/>
          </w:tcPr>
          <w:p w:rsidR="00612DA0" w:rsidRPr="000261C8" w:rsidRDefault="00612DA0" w:rsidP="00BD7BED">
            <w:pPr>
              <w:snapToGrid w:val="0"/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0261C8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0</w:t>
            </w:r>
            <w:r w:rsidRPr="000261C8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40</w:t>
            </w:r>
            <w:r w:rsidRPr="000261C8">
              <w:rPr>
                <w:rFonts w:eastAsia="標楷體"/>
                <w:szCs w:val="24"/>
              </w:rPr>
              <w:t>-1</w:t>
            </w:r>
            <w:r>
              <w:rPr>
                <w:rFonts w:eastAsia="標楷體" w:hint="eastAsia"/>
                <w:szCs w:val="24"/>
              </w:rPr>
              <w:t>2</w:t>
            </w:r>
            <w:r w:rsidRPr="000261C8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3532" w:type="dxa"/>
            <w:vAlign w:val="center"/>
          </w:tcPr>
          <w:p w:rsidR="00612DA0" w:rsidRPr="006E3D5C" w:rsidRDefault="00612DA0" w:rsidP="00BD7BED">
            <w:pPr>
              <w:snapToGrid w:val="0"/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利益衝突、迴避與揭露</w:t>
            </w:r>
          </w:p>
        </w:tc>
        <w:tc>
          <w:tcPr>
            <w:tcW w:w="4746" w:type="dxa"/>
            <w:vAlign w:val="center"/>
          </w:tcPr>
          <w:p w:rsidR="00612DA0" w:rsidRDefault="00612DA0" w:rsidP="00612DA0">
            <w:pPr>
              <w:widowControl/>
              <w:spacing w:line="300" w:lineRule="atLeast"/>
              <w:jc w:val="center"/>
              <w:rPr>
                <w:rStyle w:val="ae"/>
                <w:rFonts w:eastAsia="標楷體" w:hAnsi="標楷體"/>
                <w:i w:val="0"/>
                <w:iCs w:val="0"/>
                <w:szCs w:val="24"/>
                <w:shd w:val="clear" w:color="auto" w:fill="FFFFFF"/>
              </w:rPr>
            </w:pPr>
            <w:r w:rsidRPr="00152519">
              <w:rPr>
                <w:rStyle w:val="ae"/>
                <w:rFonts w:eastAsia="標楷體" w:hAnsi="標楷體" w:hint="eastAsia"/>
                <w:i w:val="0"/>
                <w:iCs w:val="0"/>
                <w:szCs w:val="24"/>
                <w:shd w:val="clear" w:color="auto" w:fill="FFFFFF"/>
              </w:rPr>
              <w:t>東吳大學法律學系</w:t>
            </w:r>
          </w:p>
          <w:p w:rsidR="00612DA0" w:rsidRPr="00E25BAF" w:rsidRDefault="00612DA0" w:rsidP="00612DA0">
            <w:pPr>
              <w:tabs>
                <w:tab w:val="left" w:pos="2520"/>
                <w:tab w:val="left" w:pos="3600"/>
                <w:tab w:val="left" w:pos="4440"/>
                <w:tab w:val="left" w:pos="5400"/>
              </w:tabs>
              <w:spacing w:line="0" w:lineRule="atLeast"/>
              <w:ind w:leftChars="-11" w:right="22" w:hangingChars="11" w:hanging="2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邱玟惠副</w:t>
            </w:r>
            <w:r w:rsidRPr="00152519">
              <w:rPr>
                <w:rFonts w:ascii="標楷體" w:eastAsia="標楷體" w:hAnsi="標楷體" w:cs="Arial" w:hint="eastAsia"/>
                <w:kern w:val="0"/>
                <w:szCs w:val="24"/>
              </w:rPr>
              <w:t>教授</w:t>
            </w:r>
          </w:p>
        </w:tc>
      </w:tr>
      <w:tr w:rsidR="00BD7BED" w:rsidRPr="00C478AA" w:rsidTr="008310BD">
        <w:trPr>
          <w:trHeight w:val="267"/>
        </w:trPr>
        <w:tc>
          <w:tcPr>
            <w:tcW w:w="1446" w:type="dxa"/>
            <w:shd w:val="clear" w:color="auto" w:fill="EEECE1" w:themeFill="background2"/>
            <w:vAlign w:val="center"/>
          </w:tcPr>
          <w:p w:rsidR="00BD7BED" w:rsidRPr="000261C8" w:rsidRDefault="00BD7BED" w:rsidP="00BD7BED">
            <w:pPr>
              <w:snapToGrid w:val="0"/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0261C8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2</w:t>
            </w:r>
            <w:r w:rsidRPr="000261C8">
              <w:rPr>
                <w:rFonts w:eastAsia="標楷體"/>
                <w:szCs w:val="24"/>
              </w:rPr>
              <w:t>:</w:t>
            </w:r>
            <w:r w:rsidR="00612DA0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0</w:t>
            </w:r>
            <w:r w:rsidRPr="000261C8">
              <w:rPr>
                <w:rFonts w:eastAsia="標楷體"/>
                <w:szCs w:val="24"/>
              </w:rPr>
              <w:t>-1</w:t>
            </w:r>
            <w:r>
              <w:rPr>
                <w:rFonts w:eastAsia="標楷體" w:hint="eastAsia"/>
                <w:szCs w:val="24"/>
              </w:rPr>
              <w:t>3</w:t>
            </w:r>
            <w:r w:rsidRPr="000261C8">
              <w:rPr>
                <w:rFonts w:eastAsia="標楷體"/>
                <w:szCs w:val="24"/>
              </w:rPr>
              <w:t>:</w:t>
            </w:r>
            <w:r w:rsidR="00612DA0">
              <w:rPr>
                <w:rFonts w:eastAsia="標楷體" w:hint="eastAsia"/>
                <w:szCs w:val="24"/>
              </w:rPr>
              <w:t>2</w:t>
            </w:r>
            <w:r w:rsidRPr="000261C8">
              <w:rPr>
                <w:rFonts w:eastAsia="標楷體"/>
                <w:szCs w:val="24"/>
              </w:rPr>
              <w:t>0</w:t>
            </w:r>
          </w:p>
        </w:tc>
        <w:tc>
          <w:tcPr>
            <w:tcW w:w="8278" w:type="dxa"/>
            <w:gridSpan w:val="2"/>
            <w:shd w:val="clear" w:color="auto" w:fill="EEECE1" w:themeFill="background2"/>
            <w:vAlign w:val="center"/>
          </w:tcPr>
          <w:p w:rsidR="00BD7BED" w:rsidRPr="00E25BAF" w:rsidRDefault="00BD7BED" w:rsidP="00517CB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5BAF">
              <w:rPr>
                <w:rFonts w:ascii="標楷體" w:eastAsia="標楷體" w:hAnsi="標楷體"/>
                <w:b/>
                <w:szCs w:val="24"/>
              </w:rPr>
              <w:t>午    餐</w:t>
            </w:r>
          </w:p>
        </w:tc>
      </w:tr>
      <w:tr w:rsidR="00543616" w:rsidRPr="001D1910" w:rsidTr="008310BD">
        <w:trPr>
          <w:trHeight w:val="1075"/>
        </w:trPr>
        <w:tc>
          <w:tcPr>
            <w:tcW w:w="1446" w:type="dxa"/>
            <w:vAlign w:val="center"/>
          </w:tcPr>
          <w:p w:rsidR="00543616" w:rsidRPr="000261C8" w:rsidRDefault="00543616" w:rsidP="00BD7BED">
            <w:pPr>
              <w:snapToGrid w:val="0"/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0261C8">
              <w:rPr>
                <w:rFonts w:eastAsia="標楷體"/>
                <w:szCs w:val="24"/>
              </w:rPr>
              <w:t>13:</w:t>
            </w:r>
            <w:r w:rsidR="00423761"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0</w:t>
            </w:r>
            <w:r w:rsidRPr="000261C8">
              <w:rPr>
                <w:rFonts w:eastAsia="標楷體"/>
                <w:szCs w:val="24"/>
              </w:rPr>
              <w:t>-1</w:t>
            </w:r>
            <w:r>
              <w:rPr>
                <w:rFonts w:eastAsia="標楷體" w:hint="eastAsia"/>
                <w:szCs w:val="24"/>
              </w:rPr>
              <w:t>4</w:t>
            </w:r>
            <w:r w:rsidRPr="000261C8">
              <w:rPr>
                <w:rFonts w:eastAsia="標楷體"/>
                <w:szCs w:val="24"/>
              </w:rPr>
              <w:t>:</w:t>
            </w:r>
            <w:r w:rsidR="00423761"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3532" w:type="dxa"/>
            <w:tcBorders>
              <w:right w:val="single" w:sz="4" w:space="0" w:color="auto"/>
            </w:tcBorders>
            <w:vAlign w:val="center"/>
          </w:tcPr>
          <w:p w:rsidR="00543616" w:rsidRPr="00A128A1" w:rsidRDefault="00423761" w:rsidP="00BD7BED">
            <w:pPr>
              <w:widowControl/>
              <w:spacing w:line="179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知情同意之程序方式與內容</w:t>
            </w:r>
          </w:p>
        </w:tc>
        <w:tc>
          <w:tcPr>
            <w:tcW w:w="47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2DA0" w:rsidRPr="00B53D0A" w:rsidRDefault="00612DA0" w:rsidP="00423761">
            <w:pPr>
              <w:widowControl/>
              <w:spacing w:line="179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53D0A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國立臺北護理健康大學通識中心</w:t>
            </w:r>
          </w:p>
          <w:p w:rsidR="00543616" w:rsidRPr="00E25BAF" w:rsidRDefault="009F1CDF" w:rsidP="00612DA0">
            <w:pPr>
              <w:widowControl/>
              <w:spacing w:line="300" w:lineRule="atLeast"/>
              <w:jc w:val="center"/>
              <w:rPr>
                <w:rStyle w:val="ae"/>
                <w:rFonts w:ascii="標楷體" w:eastAsia="標楷體" w:hAnsi="標楷體"/>
                <w:i w:val="0"/>
                <w:iCs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曾育裕</w:t>
            </w:r>
            <w:r w:rsidR="00612DA0" w:rsidRPr="00B53D0A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教授兼主任</w:t>
            </w:r>
          </w:p>
        </w:tc>
      </w:tr>
      <w:tr w:rsidR="00423761" w:rsidRPr="001D1910" w:rsidTr="008310BD">
        <w:trPr>
          <w:trHeight w:val="355"/>
        </w:trPr>
        <w:tc>
          <w:tcPr>
            <w:tcW w:w="1446" w:type="dxa"/>
            <w:shd w:val="clear" w:color="auto" w:fill="EEECE1" w:themeFill="background2"/>
            <w:vAlign w:val="center"/>
          </w:tcPr>
          <w:p w:rsidR="00423761" w:rsidRPr="00CD1CF5" w:rsidRDefault="00423761" w:rsidP="001D2828">
            <w:pPr>
              <w:snapToGrid w:val="0"/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14</w:t>
            </w:r>
            <w:r w:rsidRPr="00CD1CF5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5</w:t>
            </w:r>
            <w:r w:rsidRPr="00CD1CF5">
              <w:rPr>
                <w:rFonts w:eastAsia="標楷體" w:hint="eastAsia"/>
                <w:szCs w:val="24"/>
              </w:rPr>
              <w:t>0</w:t>
            </w:r>
            <w:r w:rsidRPr="00CD1CF5">
              <w:rPr>
                <w:rFonts w:eastAsia="標楷體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15</w:t>
            </w:r>
            <w:r w:rsidRPr="00CD1CF5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CD1CF5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8278" w:type="dxa"/>
            <w:gridSpan w:val="2"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23761" w:rsidRDefault="00423761" w:rsidP="00517CBF">
            <w:pPr>
              <w:widowControl/>
              <w:spacing w:line="179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25BAF">
              <w:rPr>
                <w:rFonts w:ascii="標楷體" w:eastAsia="標楷體" w:hAnsi="標楷體" w:hint="eastAsia"/>
                <w:b/>
                <w:szCs w:val="24"/>
              </w:rPr>
              <w:t>休</w:t>
            </w:r>
            <w:r w:rsidRPr="00E25BAF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E25BAF">
              <w:rPr>
                <w:rFonts w:ascii="標楷體" w:eastAsia="標楷體" w:hAnsi="標楷體" w:hint="eastAsia"/>
                <w:b/>
                <w:szCs w:val="24"/>
              </w:rPr>
              <w:t>息</w:t>
            </w:r>
          </w:p>
        </w:tc>
      </w:tr>
      <w:tr w:rsidR="00423761" w:rsidRPr="00C478AA" w:rsidTr="008310BD">
        <w:trPr>
          <w:trHeight w:val="985"/>
        </w:trPr>
        <w:tc>
          <w:tcPr>
            <w:tcW w:w="1446" w:type="dxa"/>
            <w:vAlign w:val="center"/>
          </w:tcPr>
          <w:p w:rsidR="00423761" w:rsidRPr="000261C8" w:rsidRDefault="00423761" w:rsidP="00BD7BED">
            <w:pPr>
              <w:snapToGrid w:val="0"/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0261C8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5</w:t>
            </w:r>
            <w:r w:rsidRPr="000261C8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0261C8">
              <w:rPr>
                <w:rFonts w:eastAsia="標楷體"/>
                <w:szCs w:val="24"/>
              </w:rPr>
              <w:t>0-1</w:t>
            </w:r>
            <w:r>
              <w:rPr>
                <w:rFonts w:eastAsia="標楷體" w:hint="eastAsia"/>
                <w:szCs w:val="24"/>
              </w:rPr>
              <w:t>6</w:t>
            </w:r>
            <w:r w:rsidRPr="000261C8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3532" w:type="dxa"/>
            <w:tcBorders>
              <w:right w:val="single" w:sz="4" w:space="0" w:color="auto"/>
            </w:tcBorders>
            <w:vAlign w:val="center"/>
          </w:tcPr>
          <w:p w:rsidR="00423761" w:rsidRPr="006E3D5C" w:rsidRDefault="00423761" w:rsidP="00BD7BED">
            <w:pPr>
              <w:snapToGrid w:val="0"/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社會行為科學研究倫理審查重點</w:t>
            </w:r>
          </w:p>
        </w:tc>
        <w:tc>
          <w:tcPr>
            <w:tcW w:w="47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3761" w:rsidRPr="00B53D0A" w:rsidRDefault="00423761" w:rsidP="00423761">
            <w:pPr>
              <w:widowControl/>
              <w:spacing w:line="179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53D0A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國立臺北護理健康大學通識中心</w:t>
            </w:r>
          </w:p>
          <w:p w:rsidR="00423761" w:rsidRPr="00152519" w:rsidRDefault="009F1CDF" w:rsidP="00423761">
            <w:pPr>
              <w:tabs>
                <w:tab w:val="left" w:pos="2520"/>
                <w:tab w:val="left" w:pos="3600"/>
                <w:tab w:val="left" w:pos="4440"/>
                <w:tab w:val="left" w:pos="5400"/>
              </w:tabs>
              <w:spacing w:line="0" w:lineRule="atLeast"/>
              <w:ind w:right="22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曾育裕</w:t>
            </w:r>
            <w:r w:rsidR="00423761" w:rsidRPr="00B53D0A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教授兼主任</w:t>
            </w:r>
          </w:p>
        </w:tc>
      </w:tr>
      <w:tr w:rsidR="00423761" w:rsidRPr="00C478AA" w:rsidTr="008310BD">
        <w:trPr>
          <w:trHeight w:val="426"/>
        </w:trPr>
        <w:tc>
          <w:tcPr>
            <w:tcW w:w="1446" w:type="dxa"/>
            <w:shd w:val="clear" w:color="auto" w:fill="EEECE1" w:themeFill="background2"/>
            <w:vAlign w:val="center"/>
          </w:tcPr>
          <w:p w:rsidR="00423761" w:rsidRPr="000261C8" w:rsidRDefault="00423761" w:rsidP="00BD7BED">
            <w:pPr>
              <w:snapToGrid w:val="0"/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0261C8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6</w:t>
            </w:r>
            <w:r w:rsidRPr="000261C8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0</w:t>
            </w:r>
            <w:r>
              <w:rPr>
                <w:rFonts w:eastAsia="標楷體" w:hint="eastAsia"/>
                <w:szCs w:val="24"/>
              </w:rPr>
              <w:t>~</w:t>
            </w:r>
          </w:p>
        </w:tc>
        <w:tc>
          <w:tcPr>
            <w:tcW w:w="8278" w:type="dxa"/>
            <w:gridSpan w:val="2"/>
            <w:shd w:val="clear" w:color="auto" w:fill="EEECE1" w:themeFill="background2"/>
            <w:vAlign w:val="center"/>
          </w:tcPr>
          <w:p w:rsidR="00423761" w:rsidRPr="00736F3F" w:rsidRDefault="00423761" w:rsidP="00517CBF">
            <w:pPr>
              <w:widowControl/>
              <w:spacing w:line="179" w:lineRule="atLeast"/>
              <w:jc w:val="center"/>
              <w:rPr>
                <w:rFonts w:eastAsia="標楷體" w:hAnsi="標楷體"/>
                <w:b/>
                <w:szCs w:val="24"/>
              </w:rPr>
            </w:pPr>
            <w:r w:rsidRPr="00736F3F">
              <w:rPr>
                <w:rFonts w:eastAsia="標楷體" w:hAnsi="標楷體" w:hint="eastAsia"/>
                <w:b/>
                <w:szCs w:val="24"/>
              </w:rPr>
              <w:t>自由交流</w:t>
            </w:r>
            <w:r w:rsidRPr="00736F3F">
              <w:rPr>
                <w:rFonts w:eastAsia="標楷體" w:hAnsi="標楷體" w:hint="eastAsia"/>
                <w:b/>
                <w:szCs w:val="24"/>
              </w:rPr>
              <w:t xml:space="preserve">   </w:t>
            </w:r>
            <w:r w:rsidRPr="00736F3F">
              <w:rPr>
                <w:rFonts w:eastAsia="標楷體" w:hAnsi="標楷體" w:hint="eastAsia"/>
                <w:b/>
                <w:szCs w:val="24"/>
              </w:rPr>
              <w:t>賦歸</w:t>
            </w:r>
          </w:p>
        </w:tc>
      </w:tr>
    </w:tbl>
    <w:p w:rsidR="00F76783" w:rsidRPr="00F76783" w:rsidRDefault="00F76783" w:rsidP="00DF225F">
      <w:pPr>
        <w:tabs>
          <w:tab w:val="left" w:pos="540"/>
        </w:tabs>
        <w:adjustRightInd w:val="0"/>
        <w:snapToGrid w:val="0"/>
        <w:spacing w:beforeLines="50" w:before="180" w:afterLines="50" w:after="180"/>
        <w:ind w:left="270"/>
        <w:rPr>
          <w:rFonts w:eastAsia="標楷體"/>
          <w:b/>
          <w:color w:val="000000"/>
          <w:sz w:val="28"/>
          <w:szCs w:val="28"/>
        </w:rPr>
      </w:pPr>
      <w:r w:rsidRPr="00F76783">
        <w:rPr>
          <w:rFonts w:eastAsia="標楷體"/>
          <w:b/>
          <w:color w:val="000000"/>
          <w:sz w:val="28"/>
          <w:szCs w:val="28"/>
        </w:rPr>
        <w:t>一、報名日期：</w:t>
      </w:r>
    </w:p>
    <w:p w:rsidR="00F76783" w:rsidRPr="00F76783" w:rsidRDefault="00F76783" w:rsidP="00DF225F">
      <w:pPr>
        <w:numPr>
          <w:ilvl w:val="0"/>
          <w:numId w:val="6"/>
        </w:numPr>
        <w:tabs>
          <w:tab w:val="left" w:pos="360"/>
          <w:tab w:val="left" w:pos="720"/>
          <w:tab w:val="left" w:pos="900"/>
        </w:tabs>
        <w:adjustRightInd w:val="0"/>
        <w:snapToGrid w:val="0"/>
        <w:spacing w:beforeLines="50" w:before="180" w:afterLines="50" w:after="180"/>
        <w:ind w:left="720" w:hanging="120"/>
        <w:rPr>
          <w:rFonts w:eastAsia="標楷體"/>
          <w:sz w:val="28"/>
          <w:szCs w:val="28"/>
        </w:rPr>
      </w:pPr>
      <w:r w:rsidRPr="00F76783">
        <w:rPr>
          <w:rFonts w:eastAsia="標楷體"/>
          <w:sz w:val="28"/>
          <w:szCs w:val="28"/>
        </w:rPr>
        <w:t>即日起至</w:t>
      </w:r>
      <w:r w:rsidRPr="00F76783">
        <w:rPr>
          <w:rFonts w:eastAsia="標楷體"/>
          <w:sz w:val="28"/>
          <w:szCs w:val="28"/>
          <w:shd w:val="pct15" w:color="auto" w:fill="FFFFFF"/>
        </w:rPr>
        <w:t>10</w:t>
      </w:r>
      <w:r w:rsidRPr="00F76783">
        <w:rPr>
          <w:rFonts w:eastAsia="標楷體" w:hint="eastAsia"/>
          <w:sz w:val="28"/>
          <w:szCs w:val="28"/>
          <w:shd w:val="pct15" w:color="auto" w:fill="FFFFFF"/>
        </w:rPr>
        <w:t>7</w:t>
      </w:r>
      <w:r w:rsidRPr="00F76783">
        <w:rPr>
          <w:rFonts w:eastAsia="標楷體"/>
          <w:sz w:val="28"/>
          <w:szCs w:val="28"/>
          <w:shd w:val="pct15" w:color="auto" w:fill="FFFFFF"/>
        </w:rPr>
        <w:t>年</w:t>
      </w:r>
      <w:r w:rsidR="00BD194C">
        <w:rPr>
          <w:rFonts w:eastAsia="標楷體" w:hint="eastAsia"/>
          <w:sz w:val="28"/>
          <w:szCs w:val="28"/>
          <w:shd w:val="pct15" w:color="auto" w:fill="FFFFFF"/>
        </w:rPr>
        <w:t>6</w:t>
      </w:r>
      <w:r w:rsidRPr="00F76783">
        <w:rPr>
          <w:rFonts w:eastAsia="標楷體"/>
          <w:sz w:val="28"/>
          <w:szCs w:val="28"/>
          <w:shd w:val="pct15" w:color="auto" w:fill="FFFFFF"/>
        </w:rPr>
        <w:t>月</w:t>
      </w:r>
      <w:r w:rsidR="00BD194C">
        <w:rPr>
          <w:rFonts w:eastAsia="標楷體" w:hint="eastAsia"/>
          <w:sz w:val="28"/>
          <w:szCs w:val="28"/>
          <w:shd w:val="pct15" w:color="auto" w:fill="FFFFFF"/>
        </w:rPr>
        <w:t>1</w:t>
      </w:r>
      <w:r w:rsidR="00A4259F">
        <w:rPr>
          <w:rFonts w:eastAsia="標楷體" w:hint="eastAsia"/>
          <w:sz w:val="28"/>
          <w:szCs w:val="28"/>
          <w:shd w:val="pct15" w:color="auto" w:fill="FFFFFF"/>
        </w:rPr>
        <w:t>5</w:t>
      </w:r>
      <w:r w:rsidRPr="00F76783">
        <w:rPr>
          <w:rFonts w:eastAsia="標楷體"/>
          <w:sz w:val="28"/>
          <w:szCs w:val="28"/>
          <w:shd w:val="pct15" w:color="auto" w:fill="FFFFFF"/>
        </w:rPr>
        <w:t>日</w:t>
      </w:r>
      <w:r w:rsidRPr="00F76783">
        <w:rPr>
          <w:rFonts w:eastAsia="標楷體"/>
          <w:sz w:val="28"/>
          <w:szCs w:val="28"/>
          <w:shd w:val="pct15" w:color="auto" w:fill="FFFFFF"/>
        </w:rPr>
        <w:t>(</w:t>
      </w:r>
      <w:r w:rsidRPr="00F76783">
        <w:rPr>
          <w:rFonts w:eastAsia="標楷體"/>
          <w:sz w:val="28"/>
          <w:szCs w:val="28"/>
          <w:shd w:val="pct15" w:color="auto" w:fill="FFFFFF"/>
        </w:rPr>
        <w:t>星期</w:t>
      </w:r>
      <w:r w:rsidR="00A4259F">
        <w:rPr>
          <w:rFonts w:eastAsia="標楷體" w:hint="eastAsia"/>
          <w:sz w:val="28"/>
          <w:szCs w:val="28"/>
          <w:shd w:val="pct15" w:color="auto" w:fill="FFFFFF"/>
        </w:rPr>
        <w:t>五</w:t>
      </w:r>
      <w:r w:rsidRPr="00F76783">
        <w:rPr>
          <w:rFonts w:eastAsia="標楷體"/>
          <w:sz w:val="28"/>
          <w:szCs w:val="28"/>
          <w:shd w:val="pct15" w:color="auto" w:fill="FFFFFF"/>
        </w:rPr>
        <w:t>)</w:t>
      </w:r>
      <w:r w:rsidRPr="00F76783">
        <w:rPr>
          <w:rFonts w:eastAsia="標楷體"/>
          <w:sz w:val="28"/>
          <w:szCs w:val="28"/>
          <w:shd w:val="pct15" w:color="auto" w:fill="FFFFFF"/>
        </w:rPr>
        <w:t>截止</w:t>
      </w:r>
      <w:r w:rsidRPr="00F76783">
        <w:rPr>
          <w:rFonts w:eastAsia="標楷體"/>
          <w:sz w:val="28"/>
          <w:szCs w:val="28"/>
        </w:rPr>
        <w:t>。</w:t>
      </w:r>
      <w:r w:rsidRPr="00F76783">
        <w:rPr>
          <w:rFonts w:eastAsia="標楷體"/>
          <w:sz w:val="28"/>
          <w:szCs w:val="28"/>
        </w:rPr>
        <w:t xml:space="preserve"> </w:t>
      </w:r>
    </w:p>
    <w:p w:rsidR="00DF225F" w:rsidRPr="00DF225F" w:rsidRDefault="00DF225F" w:rsidP="001D687C">
      <w:pPr>
        <w:snapToGrid w:val="0"/>
        <w:spacing w:beforeLines="50" w:before="180" w:afterLines="50" w:after="180"/>
        <w:ind w:leftChars="112" w:left="269"/>
        <w:rPr>
          <w:rFonts w:eastAsia="標楷體"/>
          <w:b/>
          <w:sz w:val="28"/>
          <w:szCs w:val="28"/>
        </w:rPr>
      </w:pPr>
      <w:r w:rsidRPr="00757B9C">
        <w:rPr>
          <w:rFonts w:eastAsia="標楷體" w:hint="eastAsia"/>
          <w:sz w:val="28"/>
          <w:szCs w:val="18"/>
        </w:rPr>
        <w:lastRenderedPageBreak/>
        <w:t>二</w:t>
      </w:r>
      <w:r w:rsidRPr="00DF225F">
        <w:rPr>
          <w:rFonts w:eastAsia="標楷體"/>
          <w:b/>
          <w:sz w:val="28"/>
          <w:szCs w:val="28"/>
        </w:rPr>
        <w:t>、繳交報名費方式：</w:t>
      </w:r>
    </w:p>
    <w:p w:rsidR="0076268C" w:rsidRPr="0076268C" w:rsidRDefault="0076268C" w:rsidP="005577C1">
      <w:pPr>
        <w:snapToGrid w:val="0"/>
        <w:ind w:leftChars="330" w:left="812" w:rightChars="26" w:right="62" w:hangingChars="7" w:hanging="20"/>
        <w:jc w:val="both"/>
        <w:rPr>
          <w:rFonts w:eastAsia="標楷體"/>
          <w:sz w:val="28"/>
          <w:szCs w:val="28"/>
        </w:rPr>
      </w:pPr>
      <w:r w:rsidRPr="0076268C">
        <w:rPr>
          <w:rFonts w:eastAsia="標楷體"/>
          <w:sz w:val="28"/>
          <w:szCs w:val="28"/>
        </w:rPr>
        <w:t>請於</w:t>
      </w:r>
      <w:r w:rsidRPr="0076268C">
        <w:rPr>
          <w:rFonts w:eastAsia="標楷體"/>
          <w:sz w:val="28"/>
          <w:szCs w:val="28"/>
          <w:shd w:val="pct15" w:color="auto" w:fill="FFFFFF"/>
        </w:rPr>
        <w:t>10</w:t>
      </w:r>
      <w:r w:rsidRPr="0076268C">
        <w:rPr>
          <w:rFonts w:eastAsia="標楷體" w:hint="eastAsia"/>
          <w:sz w:val="28"/>
          <w:szCs w:val="28"/>
          <w:shd w:val="pct15" w:color="auto" w:fill="FFFFFF"/>
        </w:rPr>
        <w:t>7</w:t>
      </w:r>
      <w:r w:rsidRPr="0076268C">
        <w:rPr>
          <w:rFonts w:eastAsia="標楷體"/>
          <w:sz w:val="28"/>
          <w:szCs w:val="28"/>
          <w:shd w:val="pct15" w:color="auto" w:fill="FFFFFF"/>
        </w:rPr>
        <w:t>年</w:t>
      </w:r>
      <w:r w:rsidR="00BD194C">
        <w:rPr>
          <w:rFonts w:eastAsia="標楷體" w:hint="eastAsia"/>
          <w:sz w:val="28"/>
          <w:szCs w:val="28"/>
          <w:shd w:val="pct15" w:color="auto" w:fill="FFFFFF"/>
        </w:rPr>
        <w:t>5</w:t>
      </w:r>
      <w:r w:rsidRPr="0076268C">
        <w:rPr>
          <w:rFonts w:eastAsia="標楷體"/>
          <w:sz w:val="28"/>
          <w:szCs w:val="28"/>
          <w:shd w:val="pct15" w:color="auto" w:fill="FFFFFF"/>
        </w:rPr>
        <w:t>月</w:t>
      </w:r>
      <w:r w:rsidR="0020600F">
        <w:rPr>
          <w:rFonts w:eastAsia="標楷體" w:hint="eastAsia"/>
          <w:sz w:val="28"/>
          <w:szCs w:val="28"/>
          <w:shd w:val="pct15" w:color="auto" w:fill="FFFFFF"/>
        </w:rPr>
        <w:t>28</w:t>
      </w:r>
      <w:r w:rsidRPr="0076268C">
        <w:rPr>
          <w:rFonts w:eastAsia="標楷體"/>
          <w:sz w:val="28"/>
          <w:szCs w:val="28"/>
          <w:shd w:val="pct15" w:color="auto" w:fill="FFFFFF"/>
        </w:rPr>
        <w:t>日至</w:t>
      </w:r>
      <w:r>
        <w:rPr>
          <w:rFonts w:eastAsia="標楷體" w:hint="eastAsia"/>
          <w:sz w:val="28"/>
          <w:szCs w:val="28"/>
          <w:shd w:val="pct15" w:color="auto" w:fill="FFFFFF"/>
        </w:rPr>
        <w:t>6</w:t>
      </w:r>
      <w:r w:rsidRPr="0076268C">
        <w:rPr>
          <w:rFonts w:eastAsia="標楷體"/>
          <w:sz w:val="28"/>
          <w:szCs w:val="28"/>
          <w:shd w:val="pct15" w:color="auto" w:fill="FFFFFF"/>
        </w:rPr>
        <w:t>月</w:t>
      </w:r>
      <w:r>
        <w:rPr>
          <w:rFonts w:eastAsia="標楷體" w:hint="eastAsia"/>
          <w:sz w:val="28"/>
          <w:szCs w:val="28"/>
          <w:shd w:val="pct15" w:color="auto" w:fill="FFFFFF"/>
        </w:rPr>
        <w:t>1</w:t>
      </w:r>
      <w:r w:rsidR="00A4259F">
        <w:rPr>
          <w:rFonts w:eastAsia="標楷體" w:hint="eastAsia"/>
          <w:sz w:val="28"/>
          <w:szCs w:val="28"/>
          <w:shd w:val="pct15" w:color="auto" w:fill="FFFFFF"/>
        </w:rPr>
        <w:t>5</w:t>
      </w:r>
      <w:r w:rsidRPr="0076268C">
        <w:rPr>
          <w:rFonts w:eastAsia="標楷體"/>
          <w:sz w:val="28"/>
          <w:szCs w:val="28"/>
          <w:shd w:val="pct15" w:color="auto" w:fill="FFFFFF"/>
        </w:rPr>
        <w:t>日</w:t>
      </w:r>
      <w:r w:rsidRPr="0076268C">
        <w:rPr>
          <w:rFonts w:eastAsia="標楷體" w:hint="eastAsia"/>
          <w:color w:val="FF0000"/>
          <w:sz w:val="28"/>
          <w:szCs w:val="28"/>
          <w:shd w:val="pct15" w:color="auto" w:fill="FFFFFF"/>
        </w:rPr>
        <w:t>15</w:t>
      </w:r>
      <w:r w:rsidRPr="0076268C">
        <w:rPr>
          <w:rFonts w:eastAsia="標楷體" w:hint="eastAsia"/>
          <w:color w:val="FF0000"/>
          <w:sz w:val="28"/>
          <w:szCs w:val="28"/>
          <w:shd w:val="pct15" w:color="auto" w:fill="FFFFFF"/>
        </w:rPr>
        <w:t>時</w:t>
      </w:r>
      <w:r w:rsidRPr="0076268C">
        <w:rPr>
          <w:rFonts w:eastAsia="標楷體" w:hint="eastAsia"/>
          <w:color w:val="FF0000"/>
          <w:sz w:val="28"/>
          <w:szCs w:val="28"/>
          <w:shd w:val="pct15" w:color="auto" w:fill="FFFFFF"/>
        </w:rPr>
        <w:t>30</w:t>
      </w:r>
      <w:r w:rsidRPr="0076268C">
        <w:rPr>
          <w:rFonts w:eastAsia="標楷體" w:hint="eastAsia"/>
          <w:color w:val="FF0000"/>
          <w:sz w:val="28"/>
          <w:szCs w:val="28"/>
          <w:shd w:val="pct15" w:color="auto" w:fill="FFFFFF"/>
        </w:rPr>
        <w:t>分</w:t>
      </w:r>
      <w:r w:rsidRPr="0076268C">
        <w:rPr>
          <w:rFonts w:eastAsia="標楷體"/>
          <w:color w:val="FF0000"/>
          <w:sz w:val="28"/>
          <w:szCs w:val="28"/>
          <w:shd w:val="pct15" w:color="auto" w:fill="FFFFFF"/>
        </w:rPr>
        <w:t>繳費</w:t>
      </w:r>
      <w:r w:rsidRPr="0076268C">
        <w:rPr>
          <w:rFonts w:eastAsia="標楷體" w:hint="eastAsia"/>
          <w:color w:val="FF0000"/>
          <w:sz w:val="28"/>
          <w:szCs w:val="28"/>
          <w:shd w:val="pct15" w:color="auto" w:fill="FFFFFF"/>
        </w:rPr>
        <w:t>截止</w:t>
      </w:r>
      <w:r w:rsidRPr="0076268C">
        <w:rPr>
          <w:rFonts w:eastAsia="標楷體"/>
          <w:sz w:val="28"/>
          <w:szCs w:val="28"/>
        </w:rPr>
        <w:t>，</w:t>
      </w:r>
      <w:r w:rsidRPr="0076268C">
        <w:rPr>
          <w:rFonts w:eastAsia="標楷體"/>
          <w:b/>
          <w:sz w:val="28"/>
          <w:szCs w:val="28"/>
          <w:u w:val="single"/>
        </w:rPr>
        <w:t>一律以自動櫃員機</w:t>
      </w:r>
      <w:r w:rsidRPr="0076268C">
        <w:rPr>
          <w:rFonts w:eastAsia="標楷體"/>
          <w:b/>
          <w:sz w:val="28"/>
          <w:szCs w:val="28"/>
          <w:u w:val="single"/>
        </w:rPr>
        <w:t>(ATM)</w:t>
      </w:r>
      <w:r w:rsidRPr="0076268C">
        <w:rPr>
          <w:rFonts w:eastAsia="標楷體"/>
          <w:b/>
          <w:sz w:val="28"/>
          <w:szCs w:val="28"/>
          <w:u w:val="single"/>
        </w:rPr>
        <w:t>轉帳繳費</w:t>
      </w:r>
      <w:r w:rsidRPr="0076268C">
        <w:rPr>
          <w:rFonts w:eastAsia="標楷體"/>
          <w:b/>
          <w:sz w:val="28"/>
          <w:szCs w:val="28"/>
          <w:u w:val="single"/>
        </w:rPr>
        <w:t>(</w:t>
      </w:r>
      <w:r w:rsidRPr="0076268C">
        <w:rPr>
          <w:rFonts w:eastAsia="標楷體"/>
          <w:b/>
          <w:sz w:val="28"/>
          <w:szCs w:val="28"/>
          <w:u w:val="single"/>
        </w:rPr>
        <w:t>手續費自付</w:t>
      </w:r>
      <w:r w:rsidRPr="0076268C">
        <w:rPr>
          <w:rFonts w:eastAsia="標楷體"/>
          <w:b/>
          <w:sz w:val="28"/>
          <w:szCs w:val="28"/>
          <w:u w:val="single"/>
        </w:rPr>
        <w:t>)</w:t>
      </w:r>
      <w:r w:rsidRPr="0076268C">
        <w:rPr>
          <w:rFonts w:eastAsia="標楷體"/>
          <w:sz w:val="28"/>
          <w:szCs w:val="28"/>
        </w:rPr>
        <w:t>；</w:t>
      </w:r>
      <w:r w:rsidRPr="0076268C">
        <w:rPr>
          <w:rFonts w:eastAsia="標楷體"/>
          <w:b/>
          <w:sz w:val="28"/>
          <w:szCs w:val="28"/>
          <w:u w:val="single"/>
        </w:rPr>
        <w:t>報名費繳交後，不得以任何理由要求退費，故請審慎考量，並再次確認轉帳帳號及金額是否無誤。</w:t>
      </w:r>
    </w:p>
    <w:p w:rsidR="0076268C" w:rsidRPr="0076268C" w:rsidRDefault="0076268C" w:rsidP="001D687C">
      <w:pPr>
        <w:snapToGrid w:val="0"/>
        <w:spacing w:beforeLines="50" w:before="180"/>
        <w:ind w:left="270" w:firstLineChars="200" w:firstLine="560"/>
        <w:rPr>
          <w:rFonts w:eastAsia="標楷體"/>
          <w:sz w:val="28"/>
          <w:szCs w:val="28"/>
        </w:rPr>
      </w:pPr>
      <w:r w:rsidRPr="0076268C">
        <w:rPr>
          <w:rFonts w:eastAsia="標楷體"/>
          <w:sz w:val="28"/>
          <w:szCs w:val="28"/>
        </w:rPr>
        <w:t>(</w:t>
      </w:r>
      <w:r w:rsidR="002100A3">
        <w:rPr>
          <w:rFonts w:eastAsia="標楷體" w:hint="eastAsia"/>
          <w:sz w:val="28"/>
          <w:szCs w:val="28"/>
        </w:rPr>
        <w:t>一</w:t>
      </w:r>
      <w:r w:rsidRPr="0076268C">
        <w:rPr>
          <w:rFonts w:eastAsia="標楷體"/>
          <w:sz w:val="28"/>
          <w:szCs w:val="28"/>
        </w:rPr>
        <w:t>)</w:t>
      </w:r>
      <w:r w:rsidRPr="0076268C">
        <w:rPr>
          <w:rFonts w:eastAsia="標楷體"/>
          <w:sz w:val="28"/>
          <w:szCs w:val="28"/>
        </w:rPr>
        <w:t>繳款銀行：台北富邦銀行，代碼「</w:t>
      </w:r>
      <w:r w:rsidRPr="0076268C">
        <w:rPr>
          <w:rFonts w:eastAsia="標楷體"/>
          <w:sz w:val="28"/>
          <w:szCs w:val="28"/>
        </w:rPr>
        <w:t>012</w:t>
      </w:r>
      <w:r w:rsidRPr="0076268C">
        <w:rPr>
          <w:rFonts w:eastAsia="標楷體"/>
          <w:sz w:val="28"/>
          <w:szCs w:val="28"/>
        </w:rPr>
        <w:t>」。</w:t>
      </w:r>
    </w:p>
    <w:p w:rsidR="0076268C" w:rsidRPr="0076268C" w:rsidRDefault="0076268C" w:rsidP="00DF225F">
      <w:pPr>
        <w:snapToGrid w:val="0"/>
        <w:ind w:left="270" w:firstLineChars="200" w:firstLine="560"/>
        <w:rPr>
          <w:rFonts w:eastAsia="標楷體"/>
          <w:sz w:val="28"/>
          <w:szCs w:val="28"/>
        </w:rPr>
      </w:pPr>
      <w:r w:rsidRPr="0076268C">
        <w:rPr>
          <w:rFonts w:eastAsia="標楷體"/>
          <w:sz w:val="28"/>
          <w:szCs w:val="28"/>
        </w:rPr>
        <w:t>(</w:t>
      </w:r>
      <w:r w:rsidR="002100A3">
        <w:rPr>
          <w:rFonts w:eastAsia="標楷體" w:hint="eastAsia"/>
          <w:sz w:val="28"/>
          <w:szCs w:val="28"/>
        </w:rPr>
        <w:t>二</w:t>
      </w:r>
      <w:r w:rsidRPr="0076268C">
        <w:rPr>
          <w:rFonts w:eastAsia="標楷體"/>
          <w:sz w:val="28"/>
          <w:szCs w:val="28"/>
        </w:rPr>
        <w:t>)</w:t>
      </w:r>
      <w:r w:rsidRPr="0076268C">
        <w:rPr>
          <w:rFonts w:eastAsia="標楷體"/>
          <w:sz w:val="28"/>
          <w:szCs w:val="28"/>
        </w:rPr>
        <w:t>繳款帳號共</w:t>
      </w:r>
      <w:r w:rsidRPr="0076268C">
        <w:rPr>
          <w:rFonts w:eastAsia="標楷體"/>
          <w:sz w:val="28"/>
          <w:szCs w:val="28"/>
        </w:rPr>
        <w:t>16</w:t>
      </w:r>
      <w:r w:rsidRPr="0076268C">
        <w:rPr>
          <w:rFonts w:eastAsia="標楷體"/>
          <w:sz w:val="28"/>
          <w:szCs w:val="28"/>
        </w:rPr>
        <w:t>碼，即</w:t>
      </w:r>
      <w:r w:rsidR="00B513FE">
        <w:rPr>
          <w:rFonts w:eastAsia="標楷體" w:hint="eastAsia"/>
          <w:color w:val="FF0000"/>
          <w:sz w:val="28"/>
          <w:szCs w:val="28"/>
        </w:rPr>
        <w:t>21357</w:t>
      </w:r>
      <w:r w:rsidRPr="0076268C">
        <w:rPr>
          <w:rFonts w:eastAsia="標楷體"/>
          <w:sz w:val="28"/>
          <w:szCs w:val="28"/>
        </w:rPr>
        <w:t>＋身分證字號</w:t>
      </w:r>
      <w:r w:rsidRPr="0076268C">
        <w:rPr>
          <w:rFonts w:eastAsia="標楷體"/>
          <w:sz w:val="28"/>
          <w:szCs w:val="28"/>
        </w:rPr>
        <w:t>(</w:t>
      </w:r>
      <w:r w:rsidRPr="0076268C">
        <w:rPr>
          <w:rFonts w:eastAsia="標楷體"/>
          <w:sz w:val="28"/>
          <w:szCs w:val="28"/>
        </w:rPr>
        <w:t>英文字母代碼</w:t>
      </w:r>
      <w:r w:rsidRPr="0076268C">
        <w:rPr>
          <w:rFonts w:eastAsia="標楷體"/>
          <w:sz w:val="28"/>
          <w:szCs w:val="28"/>
        </w:rPr>
        <w:t>2</w:t>
      </w:r>
      <w:r w:rsidRPr="0076268C">
        <w:rPr>
          <w:rFonts w:eastAsia="標楷體"/>
          <w:sz w:val="28"/>
          <w:szCs w:val="28"/>
        </w:rPr>
        <w:t>碼</w:t>
      </w:r>
      <w:r w:rsidRPr="0076268C">
        <w:rPr>
          <w:rFonts w:eastAsia="標楷體"/>
          <w:sz w:val="28"/>
          <w:szCs w:val="28"/>
        </w:rPr>
        <w:t>+9</w:t>
      </w:r>
      <w:r w:rsidRPr="0076268C">
        <w:rPr>
          <w:rFonts w:eastAsia="標楷體"/>
          <w:sz w:val="28"/>
          <w:szCs w:val="28"/>
        </w:rPr>
        <w:t>碼</w:t>
      </w:r>
      <w:r w:rsidRPr="0076268C">
        <w:rPr>
          <w:rFonts w:eastAsia="標楷體"/>
          <w:sz w:val="28"/>
          <w:szCs w:val="28"/>
        </w:rPr>
        <w:t>)</w:t>
      </w:r>
    </w:p>
    <w:tbl>
      <w:tblPr>
        <w:tblW w:w="8040" w:type="dxa"/>
        <w:tblCellSpacing w:w="0" w:type="dxa"/>
        <w:tblInd w:w="8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18"/>
        <w:gridCol w:w="618"/>
        <w:gridCol w:w="618"/>
      </w:tblGrid>
      <w:tr w:rsidR="0076268C" w:rsidRPr="0076268C" w:rsidTr="003D7980">
        <w:trPr>
          <w:trHeight w:val="826"/>
          <w:tblCellSpacing w:w="0" w:type="dxa"/>
        </w:trPr>
        <w:tc>
          <w:tcPr>
            <w:tcW w:w="619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A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01</w:t>
            </w:r>
          </w:p>
        </w:tc>
        <w:tc>
          <w:tcPr>
            <w:tcW w:w="619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B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02</w:t>
            </w:r>
          </w:p>
        </w:tc>
        <w:tc>
          <w:tcPr>
            <w:tcW w:w="619" w:type="dxa"/>
          </w:tcPr>
          <w:p w:rsidR="0076268C" w:rsidRPr="0076268C" w:rsidRDefault="0076268C" w:rsidP="00DF225F">
            <w:pPr>
              <w:widowControl/>
              <w:tabs>
                <w:tab w:val="center" w:pos="289"/>
              </w:tabs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C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03</w:t>
            </w:r>
          </w:p>
        </w:tc>
        <w:tc>
          <w:tcPr>
            <w:tcW w:w="619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D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04</w:t>
            </w:r>
          </w:p>
        </w:tc>
        <w:tc>
          <w:tcPr>
            <w:tcW w:w="619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E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05</w:t>
            </w:r>
          </w:p>
        </w:tc>
        <w:tc>
          <w:tcPr>
            <w:tcW w:w="619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F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06</w:t>
            </w:r>
          </w:p>
        </w:tc>
        <w:tc>
          <w:tcPr>
            <w:tcW w:w="618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G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07</w:t>
            </w:r>
          </w:p>
        </w:tc>
        <w:tc>
          <w:tcPr>
            <w:tcW w:w="618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H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08</w:t>
            </w:r>
          </w:p>
        </w:tc>
        <w:tc>
          <w:tcPr>
            <w:tcW w:w="618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I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09</w:t>
            </w:r>
          </w:p>
        </w:tc>
        <w:tc>
          <w:tcPr>
            <w:tcW w:w="618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J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10</w:t>
            </w:r>
          </w:p>
        </w:tc>
        <w:tc>
          <w:tcPr>
            <w:tcW w:w="618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K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11</w:t>
            </w:r>
          </w:p>
        </w:tc>
        <w:tc>
          <w:tcPr>
            <w:tcW w:w="618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L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12</w:t>
            </w:r>
          </w:p>
        </w:tc>
        <w:tc>
          <w:tcPr>
            <w:tcW w:w="618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M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13</w:t>
            </w:r>
          </w:p>
        </w:tc>
      </w:tr>
      <w:tr w:rsidR="0076268C" w:rsidRPr="0076268C" w:rsidTr="003D7980">
        <w:trPr>
          <w:trHeight w:val="725"/>
          <w:tblCellSpacing w:w="0" w:type="dxa"/>
        </w:trPr>
        <w:tc>
          <w:tcPr>
            <w:tcW w:w="619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N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14</w:t>
            </w:r>
          </w:p>
        </w:tc>
        <w:tc>
          <w:tcPr>
            <w:tcW w:w="619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O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15</w:t>
            </w:r>
          </w:p>
        </w:tc>
        <w:tc>
          <w:tcPr>
            <w:tcW w:w="619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P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16</w:t>
            </w:r>
          </w:p>
        </w:tc>
        <w:tc>
          <w:tcPr>
            <w:tcW w:w="619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Q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17</w:t>
            </w:r>
          </w:p>
        </w:tc>
        <w:tc>
          <w:tcPr>
            <w:tcW w:w="619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R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18</w:t>
            </w:r>
          </w:p>
        </w:tc>
        <w:tc>
          <w:tcPr>
            <w:tcW w:w="619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S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19</w:t>
            </w:r>
          </w:p>
        </w:tc>
        <w:tc>
          <w:tcPr>
            <w:tcW w:w="618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T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20</w:t>
            </w:r>
          </w:p>
        </w:tc>
        <w:tc>
          <w:tcPr>
            <w:tcW w:w="618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U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21</w:t>
            </w:r>
          </w:p>
        </w:tc>
        <w:tc>
          <w:tcPr>
            <w:tcW w:w="618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V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22</w:t>
            </w:r>
          </w:p>
        </w:tc>
        <w:tc>
          <w:tcPr>
            <w:tcW w:w="618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W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23</w:t>
            </w:r>
          </w:p>
        </w:tc>
        <w:tc>
          <w:tcPr>
            <w:tcW w:w="618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X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24</w:t>
            </w:r>
          </w:p>
        </w:tc>
        <w:tc>
          <w:tcPr>
            <w:tcW w:w="618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Y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25</w:t>
            </w:r>
          </w:p>
        </w:tc>
        <w:tc>
          <w:tcPr>
            <w:tcW w:w="618" w:type="dxa"/>
          </w:tcPr>
          <w:p w:rsidR="0076268C" w:rsidRPr="0076268C" w:rsidRDefault="0076268C" w:rsidP="00DF225F">
            <w:pPr>
              <w:widowControl/>
              <w:snapToGrid w:val="0"/>
              <w:ind w:left="270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t>Z</w:t>
            </w:r>
            <w:r w:rsidRPr="0076268C">
              <w:rPr>
                <w:rFonts w:eastAsia="標楷體"/>
                <w:color w:val="0000FF"/>
                <w:kern w:val="0"/>
                <w:sz w:val="28"/>
                <w:szCs w:val="28"/>
              </w:rPr>
              <w:br/>
              <w:t>26</w:t>
            </w:r>
          </w:p>
        </w:tc>
      </w:tr>
    </w:tbl>
    <w:p w:rsidR="0076268C" w:rsidRPr="0076268C" w:rsidRDefault="0076268C" w:rsidP="00DF225F">
      <w:pPr>
        <w:snapToGrid w:val="0"/>
        <w:ind w:left="270" w:firstLineChars="192" w:firstLine="538"/>
        <w:rPr>
          <w:rFonts w:eastAsia="標楷體"/>
          <w:sz w:val="28"/>
          <w:szCs w:val="28"/>
        </w:rPr>
      </w:pPr>
      <w:r w:rsidRPr="0076268C">
        <w:rPr>
          <w:rFonts w:eastAsia="標楷體"/>
          <w:sz w:val="28"/>
          <w:szCs w:val="28"/>
        </w:rPr>
        <w:t>(</w:t>
      </w:r>
      <w:r w:rsidR="002100A3">
        <w:rPr>
          <w:rFonts w:eastAsia="標楷體" w:hint="eastAsia"/>
          <w:sz w:val="28"/>
          <w:szCs w:val="28"/>
        </w:rPr>
        <w:t>三</w:t>
      </w:r>
      <w:r w:rsidRPr="0076268C">
        <w:rPr>
          <w:rFonts w:eastAsia="標楷體"/>
          <w:sz w:val="28"/>
          <w:szCs w:val="28"/>
        </w:rPr>
        <w:t>)</w:t>
      </w:r>
      <w:r w:rsidRPr="0076268C">
        <w:rPr>
          <w:rFonts w:eastAsia="標楷體"/>
          <w:sz w:val="28"/>
          <w:szCs w:val="28"/>
        </w:rPr>
        <w:t>輸入繳款帳號後，再輸入繳款金額新台幣</w:t>
      </w:r>
      <w:r w:rsidR="00FE6C2A">
        <w:rPr>
          <w:rFonts w:eastAsia="標楷體" w:hint="eastAsia"/>
          <w:sz w:val="28"/>
          <w:szCs w:val="28"/>
        </w:rPr>
        <w:t>5</w:t>
      </w:r>
      <w:r w:rsidRPr="0076268C">
        <w:rPr>
          <w:rFonts w:eastAsia="標楷體"/>
          <w:sz w:val="28"/>
          <w:szCs w:val="28"/>
        </w:rPr>
        <w:t>00</w:t>
      </w:r>
      <w:r w:rsidRPr="0076268C">
        <w:rPr>
          <w:rFonts w:eastAsia="標楷體"/>
          <w:sz w:val="28"/>
          <w:szCs w:val="28"/>
        </w:rPr>
        <w:t>元。</w:t>
      </w:r>
    </w:p>
    <w:p w:rsidR="0076268C" w:rsidRPr="0076268C" w:rsidRDefault="0076268C" w:rsidP="00DF225F">
      <w:pPr>
        <w:snapToGrid w:val="0"/>
        <w:ind w:leftChars="525" w:left="1960" w:hangingChars="250" w:hanging="700"/>
        <w:rPr>
          <w:rFonts w:eastAsia="標楷體"/>
          <w:sz w:val="28"/>
          <w:szCs w:val="28"/>
        </w:rPr>
      </w:pPr>
      <w:r w:rsidRPr="0076268C">
        <w:rPr>
          <w:rFonts w:eastAsia="標楷體"/>
          <w:sz w:val="28"/>
          <w:szCs w:val="28"/>
        </w:rPr>
        <w:t>範例：投者稿身分證字號為</w:t>
      </w:r>
      <w:r w:rsidRPr="0076268C">
        <w:rPr>
          <w:rFonts w:eastAsia="標楷體"/>
          <w:sz w:val="28"/>
          <w:szCs w:val="28"/>
        </w:rPr>
        <w:t>C123456789</w:t>
      </w:r>
      <w:r w:rsidRPr="0076268C">
        <w:rPr>
          <w:rFonts w:eastAsia="標楷體"/>
          <w:sz w:val="28"/>
          <w:szCs w:val="28"/>
        </w:rPr>
        <w:t>，故繳款帳「</w:t>
      </w:r>
      <w:r w:rsidR="00B513FE">
        <w:rPr>
          <w:rFonts w:eastAsia="標楷體" w:hint="eastAsia"/>
          <w:color w:val="FF0000"/>
          <w:sz w:val="28"/>
          <w:szCs w:val="28"/>
        </w:rPr>
        <w:t>21357</w:t>
      </w:r>
      <w:r w:rsidRPr="0076268C">
        <w:rPr>
          <w:rFonts w:eastAsia="標楷體"/>
          <w:b/>
          <w:color w:val="0000CC"/>
          <w:sz w:val="28"/>
          <w:szCs w:val="28"/>
        </w:rPr>
        <w:t>03</w:t>
      </w:r>
      <w:r w:rsidRPr="0076268C">
        <w:rPr>
          <w:rFonts w:eastAsia="標楷體"/>
          <w:sz w:val="28"/>
          <w:szCs w:val="28"/>
        </w:rPr>
        <w:t>123456789</w:t>
      </w:r>
      <w:r w:rsidRPr="0076268C">
        <w:rPr>
          <w:rFonts w:eastAsia="標楷體"/>
          <w:sz w:val="28"/>
          <w:szCs w:val="28"/>
        </w:rPr>
        <w:t>」，轉帳金額新台幣</w:t>
      </w:r>
      <w:r w:rsidR="00A709C9">
        <w:rPr>
          <w:rFonts w:eastAsia="標楷體" w:hint="eastAsia"/>
          <w:sz w:val="28"/>
          <w:szCs w:val="28"/>
        </w:rPr>
        <w:t>5</w:t>
      </w:r>
      <w:r w:rsidRPr="0076268C">
        <w:rPr>
          <w:rFonts w:eastAsia="標楷體"/>
          <w:sz w:val="28"/>
          <w:szCs w:val="28"/>
        </w:rPr>
        <w:t>00</w:t>
      </w:r>
      <w:r w:rsidRPr="0076268C">
        <w:rPr>
          <w:rFonts w:eastAsia="標楷體"/>
          <w:sz w:val="28"/>
          <w:szCs w:val="28"/>
        </w:rPr>
        <w:t>元，</w:t>
      </w:r>
    </w:p>
    <w:p w:rsidR="0076268C" w:rsidRPr="0076268C" w:rsidRDefault="0076268C" w:rsidP="00DF225F">
      <w:pPr>
        <w:snapToGrid w:val="0"/>
        <w:ind w:leftChars="775" w:left="1860" w:firstLineChars="100" w:firstLine="280"/>
        <w:rPr>
          <w:rFonts w:eastAsia="標楷體"/>
          <w:sz w:val="28"/>
          <w:szCs w:val="28"/>
        </w:rPr>
      </w:pPr>
      <w:r w:rsidRPr="0076268C">
        <w:rPr>
          <w:rFonts w:eastAsia="標楷體"/>
          <w:sz w:val="28"/>
          <w:szCs w:val="28"/>
        </w:rPr>
        <w:t>確認資料無誤後按確認鍵完成交易。</w:t>
      </w:r>
    </w:p>
    <w:p w:rsidR="0076268C" w:rsidRPr="0076268C" w:rsidRDefault="0076268C" w:rsidP="00757B9C">
      <w:pPr>
        <w:snapToGrid w:val="0"/>
        <w:ind w:leftChars="364" w:left="1350" w:hangingChars="170" w:hanging="476"/>
        <w:jc w:val="both"/>
        <w:rPr>
          <w:rFonts w:eastAsia="標楷體"/>
          <w:sz w:val="28"/>
          <w:szCs w:val="28"/>
        </w:rPr>
      </w:pPr>
      <w:r w:rsidRPr="0076268C">
        <w:rPr>
          <w:rFonts w:eastAsia="標楷體"/>
          <w:sz w:val="28"/>
          <w:szCs w:val="28"/>
        </w:rPr>
        <w:t>(</w:t>
      </w:r>
      <w:r w:rsidR="002100A3">
        <w:rPr>
          <w:rFonts w:eastAsia="標楷體" w:hint="eastAsia"/>
          <w:sz w:val="28"/>
          <w:szCs w:val="28"/>
        </w:rPr>
        <w:t>四</w:t>
      </w:r>
      <w:r w:rsidRPr="0076268C">
        <w:rPr>
          <w:rFonts w:eastAsia="標楷體"/>
          <w:sz w:val="28"/>
          <w:szCs w:val="28"/>
        </w:rPr>
        <w:t>)</w:t>
      </w:r>
      <w:r w:rsidRPr="0076268C">
        <w:rPr>
          <w:rFonts w:eastAsia="標楷體"/>
          <w:sz w:val="28"/>
          <w:szCs w:val="28"/>
        </w:rPr>
        <w:t>完成交易請務必確認交易明細表上之資料是否已「轉帳成功」，並將交易明細表之影本貼妥於</w:t>
      </w:r>
      <w:r w:rsidRPr="0076268C">
        <w:rPr>
          <w:rFonts w:eastAsia="標楷體"/>
          <w:sz w:val="28"/>
          <w:szCs w:val="28"/>
          <w:u w:val="single"/>
        </w:rPr>
        <w:t>報名表</w:t>
      </w:r>
      <w:r w:rsidRPr="0076268C">
        <w:rPr>
          <w:rFonts w:eastAsia="標楷體"/>
          <w:sz w:val="28"/>
          <w:szCs w:val="28"/>
        </w:rPr>
        <w:t>上</w:t>
      </w:r>
      <w:r w:rsidRPr="0076268C">
        <w:rPr>
          <w:rFonts w:eastAsia="標楷體"/>
          <w:sz w:val="28"/>
          <w:szCs w:val="28"/>
        </w:rPr>
        <w:t>(</w:t>
      </w:r>
      <w:r w:rsidRPr="0076268C">
        <w:rPr>
          <w:rFonts w:eastAsia="標楷體"/>
          <w:sz w:val="28"/>
          <w:szCs w:val="28"/>
        </w:rPr>
        <w:t>明細表正本請自行留存</w:t>
      </w:r>
      <w:r w:rsidRPr="0076268C">
        <w:rPr>
          <w:rFonts w:eastAsia="標楷體"/>
          <w:sz w:val="28"/>
          <w:szCs w:val="28"/>
        </w:rPr>
        <w:t>)</w:t>
      </w:r>
      <w:r w:rsidRPr="0076268C">
        <w:rPr>
          <w:rFonts w:eastAsia="標楷體"/>
          <w:sz w:val="28"/>
          <w:szCs w:val="28"/>
        </w:rPr>
        <w:t>，</w:t>
      </w:r>
      <w:r w:rsidR="00586620" w:rsidRPr="0076268C">
        <w:rPr>
          <w:rFonts w:eastAsia="標楷體"/>
          <w:sz w:val="28"/>
          <w:szCs w:val="28"/>
        </w:rPr>
        <w:t>並</w:t>
      </w:r>
      <w:r w:rsidR="00586620" w:rsidRPr="007A255B">
        <w:rPr>
          <w:rFonts w:eastAsia="標楷體" w:hint="eastAsia"/>
          <w:sz w:val="28"/>
          <w:szCs w:val="28"/>
        </w:rPr>
        <w:t>於</w:t>
      </w:r>
      <w:r w:rsidR="00586620" w:rsidRPr="007A255B">
        <w:rPr>
          <w:rFonts w:eastAsia="標楷體" w:hint="eastAsia"/>
          <w:b/>
          <w:sz w:val="28"/>
          <w:szCs w:val="28"/>
          <w:u w:val="single"/>
        </w:rPr>
        <w:t>6</w:t>
      </w:r>
      <w:r w:rsidR="00586620" w:rsidRPr="007A255B">
        <w:rPr>
          <w:rFonts w:eastAsia="標楷體" w:hint="eastAsia"/>
          <w:b/>
          <w:sz w:val="28"/>
          <w:szCs w:val="28"/>
          <w:u w:val="single"/>
        </w:rPr>
        <w:t>月</w:t>
      </w:r>
      <w:r w:rsidR="00586620" w:rsidRPr="007A255B">
        <w:rPr>
          <w:rFonts w:eastAsia="標楷體" w:hint="eastAsia"/>
          <w:b/>
          <w:sz w:val="28"/>
          <w:szCs w:val="28"/>
          <w:u w:val="single"/>
        </w:rPr>
        <w:t>1</w:t>
      </w:r>
      <w:r w:rsidR="00A4259F">
        <w:rPr>
          <w:rFonts w:eastAsia="標楷體" w:hint="eastAsia"/>
          <w:b/>
          <w:sz w:val="28"/>
          <w:szCs w:val="28"/>
          <w:u w:val="single"/>
        </w:rPr>
        <w:t>5</w:t>
      </w:r>
      <w:r w:rsidR="00A4259F">
        <w:rPr>
          <w:rFonts w:eastAsia="標楷體" w:hint="eastAsia"/>
          <w:b/>
          <w:sz w:val="28"/>
          <w:szCs w:val="28"/>
          <w:u w:val="single"/>
        </w:rPr>
        <w:t>日下</w:t>
      </w:r>
      <w:r w:rsidR="00586620" w:rsidRPr="007A255B">
        <w:rPr>
          <w:rFonts w:eastAsia="標楷體" w:hint="eastAsia"/>
          <w:b/>
          <w:sz w:val="28"/>
          <w:szCs w:val="28"/>
          <w:u w:val="single"/>
        </w:rPr>
        <w:t>午</w:t>
      </w:r>
      <w:r w:rsidR="00F13626">
        <w:rPr>
          <w:rFonts w:eastAsia="標楷體" w:hint="eastAsia"/>
          <w:b/>
          <w:sz w:val="28"/>
          <w:szCs w:val="28"/>
          <w:u w:val="single"/>
        </w:rPr>
        <w:t>16</w:t>
      </w:r>
      <w:r w:rsidR="00586620" w:rsidRPr="007A255B">
        <w:rPr>
          <w:rFonts w:eastAsia="標楷體" w:hint="eastAsia"/>
          <w:b/>
          <w:sz w:val="28"/>
          <w:szCs w:val="28"/>
          <w:u w:val="single"/>
        </w:rPr>
        <w:t>點前</w:t>
      </w:r>
      <w:r w:rsidRPr="0076268C">
        <w:rPr>
          <w:rFonts w:eastAsia="標楷體"/>
          <w:sz w:val="28"/>
          <w:szCs w:val="28"/>
        </w:rPr>
        <w:t>將報名表傳真或以電子郵件報名。</w:t>
      </w:r>
    </w:p>
    <w:p w:rsidR="0076268C" w:rsidRPr="0076268C" w:rsidRDefault="0076268C" w:rsidP="00DF225F">
      <w:pPr>
        <w:snapToGrid w:val="0"/>
        <w:ind w:leftChars="350" w:left="1316" w:hangingChars="170" w:hanging="476"/>
        <w:jc w:val="both"/>
        <w:rPr>
          <w:rFonts w:eastAsia="標楷體"/>
          <w:sz w:val="28"/>
          <w:szCs w:val="28"/>
        </w:rPr>
      </w:pPr>
      <w:r w:rsidRPr="0076268C">
        <w:rPr>
          <w:rFonts w:eastAsia="標楷體"/>
          <w:sz w:val="28"/>
          <w:szCs w:val="28"/>
        </w:rPr>
        <w:t xml:space="preserve">    1.</w:t>
      </w:r>
      <w:r w:rsidRPr="0076268C">
        <w:rPr>
          <w:rFonts w:eastAsia="標楷體"/>
          <w:sz w:val="28"/>
          <w:szCs w:val="28"/>
        </w:rPr>
        <w:t>傳真電話：</w:t>
      </w:r>
      <w:r w:rsidR="00A709C9">
        <w:rPr>
          <w:rFonts w:ascii="標楷體" w:eastAsia="標楷體" w:hAnsi="標楷體" w:hint="eastAsia"/>
          <w:noProof/>
          <w:color w:val="000000" w:themeColor="text1"/>
          <w:kern w:val="0"/>
          <w:szCs w:val="24"/>
        </w:rPr>
        <w:t>02-2875-2002</w:t>
      </w:r>
    </w:p>
    <w:p w:rsidR="002B48EC" w:rsidRDefault="0076268C" w:rsidP="00DF225F">
      <w:pPr>
        <w:snapToGrid w:val="0"/>
        <w:ind w:leftChars="350" w:left="1316" w:hangingChars="170" w:hanging="476"/>
        <w:jc w:val="both"/>
        <w:rPr>
          <w:rFonts w:eastAsia="標楷體"/>
          <w:sz w:val="28"/>
          <w:szCs w:val="28"/>
        </w:rPr>
      </w:pPr>
      <w:r w:rsidRPr="0076268C">
        <w:rPr>
          <w:rFonts w:eastAsia="標楷體"/>
          <w:sz w:val="28"/>
          <w:szCs w:val="28"/>
        </w:rPr>
        <w:t xml:space="preserve">    2.</w:t>
      </w:r>
      <w:r w:rsidRPr="0076268C">
        <w:rPr>
          <w:rFonts w:eastAsia="標楷體"/>
          <w:sz w:val="28"/>
          <w:szCs w:val="28"/>
        </w:rPr>
        <w:t>電子郵件：</w:t>
      </w:r>
      <w:r w:rsidR="00A709C9" w:rsidRPr="007822AB">
        <w:rPr>
          <w:rFonts w:eastAsia="標楷體" w:hint="eastAsia"/>
          <w:szCs w:val="18"/>
        </w:rPr>
        <w:t>irb-iacuc@utaipei.edu.tw</w:t>
      </w:r>
      <w:r w:rsidR="00A709C9" w:rsidRPr="0076268C">
        <w:rPr>
          <w:rFonts w:eastAsia="標楷體"/>
          <w:sz w:val="28"/>
          <w:szCs w:val="28"/>
        </w:rPr>
        <w:t xml:space="preserve"> </w:t>
      </w:r>
    </w:p>
    <w:p w:rsidR="002100A3" w:rsidRDefault="0076268C" w:rsidP="00757B9C">
      <w:pPr>
        <w:snapToGrid w:val="0"/>
        <w:ind w:leftChars="364" w:left="1350" w:hangingChars="170" w:hanging="476"/>
        <w:jc w:val="both"/>
        <w:rPr>
          <w:rFonts w:eastAsia="標楷體"/>
          <w:dstrike/>
          <w:sz w:val="28"/>
          <w:szCs w:val="28"/>
        </w:rPr>
      </w:pPr>
      <w:r w:rsidRPr="0076268C">
        <w:rPr>
          <w:rFonts w:eastAsia="標楷體"/>
          <w:sz w:val="28"/>
          <w:szCs w:val="28"/>
        </w:rPr>
        <w:t>(</w:t>
      </w:r>
      <w:r w:rsidR="002100A3">
        <w:rPr>
          <w:rFonts w:eastAsia="標楷體" w:hint="eastAsia"/>
          <w:sz w:val="28"/>
          <w:szCs w:val="28"/>
        </w:rPr>
        <w:t>五</w:t>
      </w:r>
      <w:r w:rsidRPr="0076268C">
        <w:rPr>
          <w:rFonts w:eastAsia="標楷體"/>
          <w:sz w:val="28"/>
          <w:szCs w:val="28"/>
        </w:rPr>
        <w:t>)</w:t>
      </w:r>
      <w:r w:rsidRPr="0076268C">
        <w:rPr>
          <w:rFonts w:eastAsia="標楷體"/>
          <w:sz w:val="28"/>
          <w:szCs w:val="28"/>
        </w:rPr>
        <w:t>轉帳失敗者除有不可歸責於己之情況，一律認定為報名不成功，不得異議。</w:t>
      </w:r>
    </w:p>
    <w:p w:rsidR="007822AB" w:rsidRPr="000B751B" w:rsidRDefault="002100A3" w:rsidP="00757B9C">
      <w:pPr>
        <w:snapToGrid w:val="0"/>
        <w:ind w:leftChars="364" w:left="1350" w:hangingChars="170" w:hanging="476"/>
        <w:jc w:val="both"/>
        <w:rPr>
          <w:rFonts w:eastAsia="標楷體"/>
          <w:dstrike/>
          <w:sz w:val="28"/>
          <w:szCs w:val="28"/>
        </w:rPr>
      </w:pPr>
      <w:r w:rsidRPr="0076268C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六</w:t>
      </w:r>
      <w:r w:rsidRPr="0076268C">
        <w:rPr>
          <w:rFonts w:eastAsia="標楷體"/>
          <w:sz w:val="28"/>
          <w:szCs w:val="28"/>
        </w:rPr>
        <w:t>)</w:t>
      </w:r>
      <w:r w:rsidR="007822AB" w:rsidRPr="001D687C">
        <w:rPr>
          <w:rFonts w:eastAsia="標楷體" w:hint="eastAsia"/>
          <w:b/>
          <w:color w:val="FF0000"/>
          <w:sz w:val="28"/>
          <w:szCs w:val="28"/>
          <w:u w:val="single"/>
        </w:rPr>
        <w:t>收據若需要抬頭或統一編號，務必於傳送匯款證明時註明</w:t>
      </w:r>
      <w:r w:rsidR="007822AB" w:rsidRPr="000B751B">
        <w:rPr>
          <w:rFonts w:eastAsia="標楷體" w:hint="eastAsia"/>
          <w:sz w:val="28"/>
          <w:szCs w:val="28"/>
        </w:rPr>
        <w:t>。收據開立後恕不補發、重發。</w:t>
      </w:r>
    </w:p>
    <w:p w:rsidR="0069416A" w:rsidRDefault="0069416A" w:rsidP="00DF225F">
      <w:pPr>
        <w:ind w:left="270" w:firstLineChars="157" w:firstLine="440"/>
        <w:rPr>
          <w:rFonts w:eastAsia="標楷體"/>
          <w:sz w:val="28"/>
          <w:szCs w:val="28"/>
        </w:rPr>
      </w:pPr>
    </w:p>
    <w:p w:rsidR="001F4F77" w:rsidRPr="001F4F77" w:rsidRDefault="00757B9C" w:rsidP="001D687C">
      <w:pPr>
        <w:adjustRightInd w:val="0"/>
        <w:snapToGrid w:val="0"/>
        <w:spacing w:beforeLines="50" w:before="180" w:afterLines="50" w:after="180"/>
        <w:ind w:leftChars="28" w:left="269" w:hangingChars="72" w:hanging="202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三</w:t>
      </w:r>
      <w:r w:rsidR="001F4F77" w:rsidRPr="001F4F77">
        <w:rPr>
          <w:rFonts w:eastAsia="標楷體"/>
          <w:b/>
          <w:sz w:val="28"/>
          <w:szCs w:val="28"/>
        </w:rPr>
        <w:t>、交通位置圖</w:t>
      </w:r>
      <w:r w:rsidR="001F4F77" w:rsidRPr="001F4F77">
        <w:rPr>
          <w:rFonts w:eastAsia="標楷體"/>
          <w:sz w:val="28"/>
          <w:szCs w:val="28"/>
        </w:rPr>
        <w:t>（地址：</w:t>
      </w:r>
      <w:r w:rsidR="001F4F77" w:rsidRPr="008310BD">
        <w:rPr>
          <w:rFonts w:eastAsia="標楷體" w:hint="eastAsia"/>
          <w:sz w:val="28"/>
          <w:szCs w:val="28"/>
        </w:rPr>
        <w:t> </w:t>
      </w:r>
      <w:r w:rsidR="001F4F77" w:rsidRPr="008310BD">
        <w:rPr>
          <w:rFonts w:eastAsia="標楷體" w:hint="eastAsia"/>
          <w:sz w:val="28"/>
          <w:szCs w:val="28"/>
        </w:rPr>
        <w:t>臺北市中正區愛國西路一號</w:t>
      </w:r>
      <w:r w:rsidR="001F4F77" w:rsidRPr="001F4F77">
        <w:rPr>
          <w:rFonts w:eastAsia="標楷體"/>
          <w:sz w:val="28"/>
          <w:szCs w:val="28"/>
        </w:rPr>
        <w:t>）</w:t>
      </w:r>
    </w:p>
    <w:p w:rsidR="0069416A" w:rsidRDefault="0069416A" w:rsidP="00DF225F">
      <w:pPr>
        <w:widowControl/>
        <w:spacing w:line="270" w:lineRule="atLeast"/>
        <w:ind w:left="270"/>
        <w:rPr>
          <w:rFonts w:ascii="標楷體" w:eastAsia="標楷體" w:hAnsi="標楷體" w:cs="Arial"/>
          <w:b/>
          <w:bCs/>
          <w:kern w:val="0"/>
          <w:szCs w:val="24"/>
        </w:rPr>
      </w:pPr>
      <w:r w:rsidRPr="00AB1834">
        <w:rPr>
          <w:rFonts w:ascii="標楷體" w:eastAsia="標楷體" w:hAnsi="標楷體" w:cs="Arial" w:hint="eastAsia"/>
          <w:b/>
          <w:bCs/>
          <w:kern w:val="0"/>
          <w:szCs w:val="24"/>
        </w:rPr>
        <w:t>【臺北市立大學-</w:t>
      </w:r>
      <w:r w:rsidRPr="00AB1834">
        <w:rPr>
          <w:rFonts w:ascii="標楷體" w:eastAsia="標楷體" w:hAnsi="標楷體" w:cs="Arial"/>
          <w:b/>
          <w:bCs/>
          <w:kern w:val="0"/>
          <w:szCs w:val="24"/>
        </w:rPr>
        <w:t>博愛校區</w:t>
      </w:r>
      <w:r w:rsidRPr="00AB1834">
        <w:rPr>
          <w:rFonts w:ascii="標楷體" w:eastAsia="標楷體" w:hAnsi="標楷體" w:cs="Arial" w:hint="eastAsia"/>
          <w:b/>
          <w:bCs/>
          <w:kern w:val="0"/>
          <w:szCs w:val="24"/>
        </w:rPr>
        <w:t>】</w:t>
      </w:r>
    </w:p>
    <w:p w:rsidR="0069416A" w:rsidRDefault="0069416A" w:rsidP="00DF225F">
      <w:pPr>
        <w:widowControl/>
        <w:spacing w:line="270" w:lineRule="atLeast"/>
        <w:ind w:left="270"/>
        <w:rPr>
          <w:rFonts w:ascii="標楷體" w:eastAsia="標楷體" w:hAnsi="標楷體" w:cs="Arial"/>
          <w:b/>
          <w:bCs/>
          <w:kern w:val="0"/>
          <w:szCs w:val="24"/>
        </w:rPr>
      </w:pPr>
    </w:p>
    <w:p w:rsidR="0069416A" w:rsidRPr="00AB1834" w:rsidRDefault="0069416A" w:rsidP="00DF225F">
      <w:pPr>
        <w:widowControl/>
        <w:ind w:left="270"/>
        <w:rPr>
          <w:rFonts w:ascii="標楷體" w:eastAsia="標楷體" w:hAnsi="標楷體" w:cs="Arial"/>
          <w:b/>
          <w:kern w:val="0"/>
          <w:szCs w:val="24"/>
        </w:rPr>
      </w:pPr>
      <w:r w:rsidRPr="00AB1834">
        <w:rPr>
          <w:rFonts w:ascii="標楷體" w:eastAsia="標楷體" w:hAnsi="標楷體" w:cs="Arial"/>
          <w:b/>
          <w:kern w:val="0"/>
          <w:szCs w:val="24"/>
        </w:rPr>
        <w:t>捷運：</w:t>
      </w:r>
      <w:r w:rsidRPr="00AB1834">
        <w:rPr>
          <w:rFonts w:ascii="標楷體" w:eastAsia="標楷體" w:hAnsi="標楷體" w:cs="Arial"/>
          <w:kern w:val="0"/>
          <w:szCs w:val="24"/>
        </w:rPr>
        <w:t>中正紀念堂站7號出口</w:t>
      </w:r>
      <w:r w:rsidRPr="00AB1834">
        <w:rPr>
          <w:rFonts w:ascii="標楷體" w:eastAsia="標楷體" w:hAnsi="標楷體" w:cs="Arial"/>
          <w:kern w:val="0"/>
          <w:szCs w:val="24"/>
        </w:rPr>
        <w:br/>
      </w:r>
    </w:p>
    <w:p w:rsidR="0069416A" w:rsidRPr="00AB1834" w:rsidRDefault="0069416A" w:rsidP="00DF225F">
      <w:pPr>
        <w:widowControl/>
        <w:ind w:left="270"/>
        <w:rPr>
          <w:rFonts w:ascii="標楷體" w:eastAsia="標楷體" w:hAnsi="標楷體" w:cs="Arial"/>
          <w:kern w:val="0"/>
          <w:szCs w:val="24"/>
        </w:rPr>
      </w:pPr>
      <w:r w:rsidRPr="00AB1834">
        <w:rPr>
          <w:rFonts w:ascii="標楷體" w:eastAsia="標楷體" w:hAnsi="標楷體" w:cs="Arial"/>
          <w:b/>
          <w:kern w:val="0"/>
          <w:szCs w:val="24"/>
        </w:rPr>
        <w:t>公車站 1：(臺北市立大學站)</w:t>
      </w:r>
      <w:r w:rsidRPr="00AB1834">
        <w:rPr>
          <w:rFonts w:ascii="標楷體" w:eastAsia="標楷體" w:hAnsi="標楷體" w:cs="Arial"/>
          <w:kern w:val="0"/>
          <w:szCs w:val="24"/>
        </w:rPr>
        <w:t> </w:t>
      </w:r>
    </w:p>
    <w:p w:rsidR="0069416A" w:rsidRPr="00AB1834" w:rsidRDefault="0069416A" w:rsidP="00DF225F">
      <w:pPr>
        <w:widowControl/>
        <w:ind w:left="270"/>
        <w:rPr>
          <w:rFonts w:ascii="標楷體" w:eastAsia="標楷體" w:hAnsi="標楷體" w:cs="Arial"/>
          <w:b/>
          <w:kern w:val="0"/>
          <w:szCs w:val="24"/>
        </w:rPr>
      </w:pPr>
      <w:r w:rsidRPr="00AB1834">
        <w:rPr>
          <w:rFonts w:ascii="標楷體" w:eastAsia="標楷體" w:hAnsi="標楷體" w:cs="Arial"/>
          <w:kern w:val="0"/>
          <w:szCs w:val="24"/>
        </w:rPr>
        <w:t>252、660、644</w:t>
      </w:r>
      <w:r w:rsidRPr="00AB1834">
        <w:rPr>
          <w:rFonts w:ascii="標楷體" w:eastAsia="標楷體" w:hAnsi="標楷體" w:cs="Arial"/>
          <w:kern w:val="0"/>
          <w:szCs w:val="24"/>
        </w:rPr>
        <w:br/>
      </w:r>
    </w:p>
    <w:p w:rsidR="0069416A" w:rsidRPr="00AB1834" w:rsidRDefault="0069416A" w:rsidP="00DF225F">
      <w:pPr>
        <w:widowControl/>
        <w:ind w:left="270"/>
        <w:rPr>
          <w:rFonts w:ascii="標楷體" w:eastAsia="標楷體" w:hAnsi="標楷體" w:cs="Arial"/>
          <w:kern w:val="0"/>
          <w:szCs w:val="24"/>
        </w:rPr>
      </w:pPr>
      <w:r w:rsidRPr="00AB1834">
        <w:rPr>
          <w:rFonts w:ascii="標楷體" w:eastAsia="標楷體" w:hAnsi="標楷體" w:cs="Arial"/>
          <w:b/>
          <w:kern w:val="0"/>
          <w:szCs w:val="24"/>
        </w:rPr>
        <w:t>公車站 2：(一女中站)</w:t>
      </w:r>
      <w:r w:rsidRPr="00AB1834">
        <w:rPr>
          <w:rFonts w:ascii="標楷體" w:eastAsia="標楷體" w:hAnsi="標楷體" w:cs="Arial"/>
          <w:kern w:val="0"/>
          <w:szCs w:val="24"/>
        </w:rPr>
        <w:t> </w:t>
      </w:r>
    </w:p>
    <w:p w:rsidR="0069416A" w:rsidRPr="00AB1834" w:rsidRDefault="0069416A" w:rsidP="00DF225F">
      <w:pPr>
        <w:widowControl/>
        <w:ind w:left="270"/>
        <w:rPr>
          <w:rFonts w:ascii="標楷體" w:eastAsia="標楷體" w:hAnsi="標楷體" w:cs="Arial"/>
          <w:kern w:val="0"/>
          <w:szCs w:val="24"/>
        </w:rPr>
      </w:pPr>
      <w:r w:rsidRPr="00AB1834">
        <w:rPr>
          <w:rFonts w:ascii="標楷體" w:eastAsia="標楷體" w:hAnsi="標楷體" w:cs="Arial"/>
          <w:kern w:val="0"/>
          <w:szCs w:val="24"/>
        </w:rPr>
        <w:t>2-1　262、3、0東</w:t>
      </w:r>
      <w:r w:rsidRPr="00AB1834">
        <w:rPr>
          <w:rFonts w:ascii="標楷體" w:eastAsia="標楷體" w:hAnsi="標楷體" w:cs="Arial"/>
          <w:kern w:val="0"/>
          <w:szCs w:val="24"/>
        </w:rPr>
        <w:br/>
        <w:t>2-2　臺北客運、15路樹林、指南3、聯營270、235、662、663</w:t>
      </w:r>
      <w:r w:rsidRPr="00AB1834">
        <w:rPr>
          <w:rFonts w:ascii="標楷體" w:eastAsia="標楷體" w:hAnsi="標楷體" w:cs="Arial"/>
          <w:kern w:val="0"/>
          <w:szCs w:val="24"/>
        </w:rPr>
        <w:br/>
      </w:r>
      <w:r w:rsidRPr="00AB1834">
        <w:rPr>
          <w:rFonts w:ascii="標楷體" w:eastAsia="標楷體" w:hAnsi="標楷體" w:cs="Arial"/>
          <w:kern w:val="0"/>
          <w:szCs w:val="24"/>
        </w:rPr>
        <w:lastRenderedPageBreak/>
        <w:t>2-3　聯營204、241、243、244、236、251、662、663、644、706、235、532、630</w:t>
      </w:r>
      <w:r w:rsidRPr="00AB1834">
        <w:rPr>
          <w:rFonts w:ascii="標楷體" w:eastAsia="標楷體" w:hAnsi="標楷體" w:cs="Arial"/>
          <w:kern w:val="0"/>
          <w:szCs w:val="24"/>
        </w:rPr>
        <w:br/>
      </w:r>
    </w:p>
    <w:p w:rsidR="0069416A" w:rsidRPr="00AB1834" w:rsidRDefault="0069416A" w:rsidP="00DF225F">
      <w:pPr>
        <w:widowControl/>
        <w:ind w:left="270"/>
        <w:rPr>
          <w:rFonts w:ascii="標楷體" w:eastAsia="標楷體" w:hAnsi="標楷體" w:cs="Arial"/>
          <w:b/>
          <w:kern w:val="0"/>
          <w:szCs w:val="24"/>
        </w:rPr>
      </w:pPr>
      <w:r w:rsidRPr="00AB1834">
        <w:rPr>
          <w:rFonts w:ascii="標楷體" w:eastAsia="標楷體" w:hAnsi="標楷體" w:cs="Arial"/>
          <w:b/>
          <w:kern w:val="0"/>
          <w:szCs w:val="24"/>
        </w:rPr>
        <w:t>公車站 3：(市立大學附小站)</w:t>
      </w:r>
    </w:p>
    <w:p w:rsidR="0069416A" w:rsidRPr="00AB1834" w:rsidRDefault="0069416A" w:rsidP="00DF225F">
      <w:pPr>
        <w:widowControl/>
        <w:ind w:left="270"/>
        <w:rPr>
          <w:rFonts w:ascii="標楷體" w:eastAsia="標楷體" w:hAnsi="標楷體" w:cs="Arial"/>
          <w:kern w:val="0"/>
          <w:szCs w:val="24"/>
        </w:rPr>
      </w:pPr>
      <w:r w:rsidRPr="00AB1834">
        <w:rPr>
          <w:rFonts w:ascii="標楷體" w:eastAsia="標楷體" w:hAnsi="標楷體" w:cs="Arial"/>
          <w:kern w:val="0"/>
          <w:szCs w:val="24"/>
        </w:rPr>
        <w:t>204、235、630、644、532、706、662、663、241、243、244、5、236、251</w:t>
      </w:r>
    </w:p>
    <w:p w:rsidR="0069416A" w:rsidRPr="00AB1834" w:rsidRDefault="0069416A" w:rsidP="00DF225F">
      <w:pPr>
        <w:widowControl/>
        <w:ind w:left="270"/>
        <w:rPr>
          <w:rFonts w:ascii="標楷體" w:eastAsia="標楷體" w:hAnsi="標楷體" w:cs="Arial"/>
          <w:kern w:val="0"/>
          <w:szCs w:val="24"/>
        </w:rPr>
      </w:pPr>
    </w:p>
    <w:p w:rsidR="0069416A" w:rsidRDefault="0069416A" w:rsidP="00DF225F">
      <w:pPr>
        <w:widowControl/>
        <w:ind w:left="270"/>
        <w:rPr>
          <w:rFonts w:ascii="標楷體" w:eastAsia="標楷體" w:hAnsi="標楷體" w:cs="Arial"/>
          <w:kern w:val="0"/>
          <w:szCs w:val="24"/>
        </w:rPr>
      </w:pPr>
      <w:r w:rsidRPr="00AB1834">
        <w:rPr>
          <w:rFonts w:ascii="標楷體" w:eastAsia="標楷體" w:hAnsi="標楷體" w:cs="Arial"/>
          <w:b/>
          <w:kern w:val="0"/>
          <w:szCs w:val="24"/>
        </w:rPr>
        <w:t>低地板公車搭乘:</w:t>
      </w:r>
      <w:r w:rsidRPr="00AB1834">
        <w:rPr>
          <w:rFonts w:ascii="標楷體" w:eastAsia="標楷體" w:hAnsi="標楷體" w:cs="Arial"/>
          <w:kern w:val="0"/>
          <w:szCs w:val="24"/>
        </w:rPr>
        <w:t>聯營204、630</w:t>
      </w:r>
    </w:p>
    <w:p w:rsidR="0069416A" w:rsidRDefault="0069416A" w:rsidP="00DF225F">
      <w:pPr>
        <w:widowControl/>
        <w:ind w:left="270"/>
        <w:rPr>
          <w:rFonts w:ascii="標楷體" w:eastAsia="標楷體" w:hAnsi="標楷體" w:cs="Arial"/>
          <w:kern w:val="0"/>
          <w:szCs w:val="24"/>
        </w:rPr>
      </w:pPr>
    </w:p>
    <w:p w:rsidR="0069416A" w:rsidRPr="00AB1834" w:rsidRDefault="0069416A" w:rsidP="00DF225F">
      <w:pPr>
        <w:widowControl/>
        <w:ind w:left="270"/>
        <w:rPr>
          <w:rFonts w:ascii="標楷體" w:eastAsia="標楷體" w:hAnsi="標楷體" w:cs="Arial"/>
          <w:kern w:val="0"/>
          <w:szCs w:val="24"/>
        </w:rPr>
      </w:pPr>
    </w:p>
    <w:p w:rsidR="0069416A" w:rsidRPr="00011EB5" w:rsidRDefault="0069416A" w:rsidP="00DF225F">
      <w:pPr>
        <w:widowControl/>
        <w:spacing w:line="270" w:lineRule="atLeast"/>
        <w:ind w:left="270"/>
        <w:rPr>
          <w:rFonts w:ascii="標楷體" w:eastAsia="標楷體" w:hAnsi="標楷體" w:cs="Arial"/>
          <w:b/>
          <w:bCs/>
          <w:color w:val="333333"/>
          <w:kern w:val="0"/>
          <w:szCs w:val="24"/>
          <w:shd w:val="pct15" w:color="auto" w:fill="FFFFFF"/>
        </w:rPr>
      </w:pPr>
      <w:r w:rsidRPr="00011EB5">
        <w:rPr>
          <w:rFonts w:ascii="標楷體" w:eastAsia="標楷體" w:hAnsi="標楷體" w:cs="Arial" w:hint="eastAsia"/>
          <w:b/>
          <w:bCs/>
          <w:kern w:val="0"/>
          <w:szCs w:val="24"/>
          <w:shd w:val="pct15" w:color="auto" w:fill="FFFFFF"/>
        </w:rPr>
        <w:t>一、</w:t>
      </w:r>
      <w:r w:rsidRPr="00011EB5">
        <w:rPr>
          <w:rFonts w:ascii="標楷體" w:eastAsia="標楷體" w:hAnsi="標楷體" w:cs="Arial"/>
          <w:b/>
          <w:bCs/>
          <w:color w:val="333333"/>
          <w:kern w:val="0"/>
          <w:szCs w:val="24"/>
          <w:shd w:val="pct15" w:color="auto" w:fill="FFFFFF"/>
        </w:rPr>
        <w:t>交通位置圖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746"/>
      </w:tblGrid>
      <w:tr w:rsidR="0069416A" w:rsidRPr="00AB1834" w:rsidTr="00C2214B">
        <w:trPr>
          <w:tblCellSpacing w:w="0" w:type="dxa"/>
        </w:trPr>
        <w:tc>
          <w:tcPr>
            <w:tcW w:w="0" w:type="auto"/>
            <w:hideMark/>
          </w:tcPr>
          <w:p w:rsidR="0069416A" w:rsidRPr="00AB1834" w:rsidRDefault="0069416A" w:rsidP="00DF225F">
            <w:pPr>
              <w:widowControl/>
              <w:ind w:left="27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9416A" w:rsidRPr="00AB1834" w:rsidTr="00C2214B">
        <w:trPr>
          <w:tblCellSpacing w:w="0" w:type="dxa"/>
        </w:trPr>
        <w:tc>
          <w:tcPr>
            <w:tcW w:w="0" w:type="auto"/>
            <w:hideMark/>
          </w:tcPr>
          <w:p w:rsidR="0069416A" w:rsidRPr="00AB1834" w:rsidRDefault="0069416A" w:rsidP="00DF225F">
            <w:pPr>
              <w:widowControl/>
              <w:ind w:left="27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69416A" w:rsidRPr="00AB1834" w:rsidRDefault="0069416A" w:rsidP="00DF225F">
      <w:pPr>
        <w:widowControl/>
        <w:ind w:left="270"/>
        <w:rPr>
          <w:rFonts w:ascii="標楷體" w:eastAsia="標楷體" w:hAnsi="標楷體" w:cs="Arial"/>
          <w:vanish/>
          <w:color w:val="5B5B5B"/>
          <w:kern w:val="0"/>
          <w:szCs w:val="24"/>
        </w:rPr>
      </w:pPr>
    </w:p>
    <w:tbl>
      <w:tblPr>
        <w:tblW w:w="42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交通資訊"/>
      </w:tblPr>
      <w:tblGrid>
        <w:gridCol w:w="8284"/>
      </w:tblGrid>
      <w:tr w:rsidR="0069416A" w:rsidRPr="00AB1834" w:rsidTr="00C2214B">
        <w:trPr>
          <w:tblCellSpacing w:w="0" w:type="dxa"/>
        </w:trPr>
        <w:tc>
          <w:tcPr>
            <w:tcW w:w="0" w:type="auto"/>
            <w:vAlign w:val="center"/>
            <w:hideMark/>
          </w:tcPr>
          <w:p w:rsidR="0069416A" w:rsidRPr="00AB1834" w:rsidRDefault="0069416A" w:rsidP="00DF225F">
            <w:pPr>
              <w:widowControl/>
              <w:ind w:left="27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69416A" w:rsidRDefault="0069416A" w:rsidP="00DF225F">
      <w:pPr>
        <w:widowControl/>
        <w:ind w:left="270"/>
        <w:rPr>
          <w:rFonts w:ascii="標楷體" w:eastAsia="標楷體" w:hAnsi="標楷體" w:cs="Arial"/>
          <w:color w:val="5B5B5B"/>
          <w:kern w:val="0"/>
          <w:szCs w:val="24"/>
        </w:rPr>
      </w:pPr>
      <w:r w:rsidRPr="00AB1834">
        <w:rPr>
          <w:rFonts w:ascii="標楷體" w:eastAsia="標楷體" w:hAnsi="標楷體" w:cs="Arial"/>
          <w:noProof/>
          <w:color w:val="CCFFFF"/>
          <w:kern w:val="0"/>
          <w:szCs w:val="24"/>
        </w:rPr>
        <w:drawing>
          <wp:inline distT="0" distB="0" distL="0" distR="0" wp14:anchorId="20E24FB5" wp14:editId="2518A926">
            <wp:extent cx="6109404" cy="4391025"/>
            <wp:effectExtent l="0" t="0" r="5715" b="0"/>
            <wp:docPr id="1" name="圖片 1" descr="博愛校區交通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博愛校區交通位置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44" cy="440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6A" w:rsidRDefault="0069416A" w:rsidP="00DF225F">
      <w:pPr>
        <w:widowControl/>
        <w:ind w:left="270"/>
        <w:rPr>
          <w:rFonts w:ascii="標楷體" w:eastAsia="標楷體" w:hAnsi="標楷體" w:cs="Arial"/>
          <w:color w:val="5B5B5B"/>
          <w:kern w:val="0"/>
          <w:szCs w:val="24"/>
        </w:rPr>
      </w:pPr>
    </w:p>
    <w:p w:rsidR="008310BD" w:rsidRDefault="008310BD" w:rsidP="00DF225F">
      <w:pPr>
        <w:widowControl/>
        <w:ind w:left="270"/>
        <w:rPr>
          <w:rFonts w:ascii="標楷體" w:eastAsia="標楷體" w:hAnsi="標楷體" w:cs="Arial"/>
          <w:color w:val="5B5B5B"/>
          <w:kern w:val="0"/>
          <w:szCs w:val="24"/>
        </w:rPr>
      </w:pPr>
    </w:p>
    <w:p w:rsidR="008310BD" w:rsidRDefault="008310BD" w:rsidP="00DF225F">
      <w:pPr>
        <w:widowControl/>
        <w:ind w:left="270"/>
        <w:rPr>
          <w:rFonts w:ascii="標楷體" w:eastAsia="標楷體" w:hAnsi="標楷體" w:cs="Arial"/>
          <w:color w:val="5B5B5B"/>
          <w:kern w:val="0"/>
          <w:szCs w:val="24"/>
        </w:rPr>
      </w:pPr>
    </w:p>
    <w:p w:rsidR="008310BD" w:rsidRDefault="008310BD" w:rsidP="00DF225F">
      <w:pPr>
        <w:widowControl/>
        <w:ind w:left="270"/>
        <w:rPr>
          <w:rFonts w:ascii="標楷體" w:eastAsia="標楷體" w:hAnsi="標楷體" w:cs="Arial"/>
          <w:color w:val="5B5B5B"/>
          <w:kern w:val="0"/>
          <w:szCs w:val="24"/>
        </w:rPr>
      </w:pPr>
    </w:p>
    <w:p w:rsidR="008310BD" w:rsidRDefault="008310BD" w:rsidP="00DF225F">
      <w:pPr>
        <w:widowControl/>
        <w:ind w:left="270"/>
        <w:rPr>
          <w:rFonts w:ascii="標楷體" w:eastAsia="標楷體" w:hAnsi="標楷體" w:cs="Arial"/>
          <w:color w:val="5B5B5B"/>
          <w:kern w:val="0"/>
          <w:szCs w:val="24"/>
        </w:rPr>
      </w:pPr>
    </w:p>
    <w:p w:rsidR="008310BD" w:rsidRDefault="008310BD" w:rsidP="00DF225F">
      <w:pPr>
        <w:widowControl/>
        <w:ind w:left="270"/>
        <w:rPr>
          <w:rFonts w:ascii="標楷體" w:eastAsia="標楷體" w:hAnsi="標楷體" w:cs="Arial"/>
          <w:color w:val="5B5B5B"/>
          <w:kern w:val="0"/>
          <w:szCs w:val="24"/>
        </w:rPr>
      </w:pPr>
    </w:p>
    <w:p w:rsidR="008310BD" w:rsidRDefault="008310BD" w:rsidP="00DF225F">
      <w:pPr>
        <w:widowControl/>
        <w:ind w:left="270"/>
        <w:rPr>
          <w:rFonts w:ascii="標楷體" w:eastAsia="標楷體" w:hAnsi="標楷體" w:cs="Arial"/>
          <w:color w:val="5B5B5B"/>
          <w:kern w:val="0"/>
          <w:szCs w:val="24"/>
        </w:rPr>
      </w:pPr>
    </w:p>
    <w:p w:rsidR="008310BD" w:rsidRDefault="008310BD" w:rsidP="00DF225F">
      <w:pPr>
        <w:widowControl/>
        <w:ind w:left="270"/>
        <w:rPr>
          <w:rFonts w:ascii="標楷體" w:eastAsia="標楷體" w:hAnsi="標楷體" w:cs="Arial"/>
          <w:color w:val="5B5B5B"/>
          <w:kern w:val="0"/>
          <w:szCs w:val="24"/>
        </w:rPr>
      </w:pPr>
    </w:p>
    <w:p w:rsidR="008310BD" w:rsidRDefault="008310BD" w:rsidP="00DF225F">
      <w:pPr>
        <w:widowControl/>
        <w:ind w:left="270"/>
        <w:rPr>
          <w:rFonts w:ascii="標楷體" w:eastAsia="標楷體" w:hAnsi="標楷體" w:cs="Arial"/>
          <w:color w:val="5B5B5B"/>
          <w:kern w:val="0"/>
          <w:szCs w:val="24"/>
        </w:rPr>
      </w:pPr>
    </w:p>
    <w:p w:rsidR="0069416A" w:rsidRPr="0069416A" w:rsidRDefault="0069416A" w:rsidP="00DF225F">
      <w:pPr>
        <w:widowControl/>
        <w:spacing w:line="270" w:lineRule="atLeast"/>
        <w:ind w:left="270"/>
        <w:rPr>
          <w:rFonts w:ascii="標楷體" w:eastAsia="標楷體" w:hAnsi="標楷體" w:cs="Arial"/>
          <w:b/>
          <w:bCs/>
          <w:color w:val="333333"/>
          <w:kern w:val="0"/>
          <w:szCs w:val="24"/>
          <w:shd w:val="pct15" w:color="auto" w:fill="FFFFFF"/>
        </w:rPr>
      </w:pPr>
      <w:r>
        <w:rPr>
          <w:rFonts w:ascii="標楷體" w:eastAsia="標楷體" w:hAnsi="標楷體" w:cs="Arial" w:hint="eastAsia"/>
          <w:b/>
          <w:bCs/>
          <w:kern w:val="0"/>
          <w:szCs w:val="24"/>
          <w:shd w:val="pct15" w:color="auto" w:fill="FFFFFF"/>
        </w:rPr>
        <w:t>二</w:t>
      </w:r>
      <w:r w:rsidRPr="00011EB5">
        <w:rPr>
          <w:rFonts w:ascii="標楷體" w:eastAsia="標楷體" w:hAnsi="標楷體" w:cs="Arial" w:hint="eastAsia"/>
          <w:b/>
          <w:bCs/>
          <w:kern w:val="0"/>
          <w:szCs w:val="24"/>
          <w:shd w:val="pct15" w:color="auto" w:fill="FFFFFF"/>
        </w:rPr>
        <w:t>、</w:t>
      </w:r>
      <w:r>
        <w:rPr>
          <w:rFonts w:ascii="標楷體" w:eastAsia="標楷體" w:hAnsi="標楷體" w:cs="Arial" w:hint="eastAsia"/>
          <w:b/>
          <w:bCs/>
          <w:color w:val="333333"/>
          <w:kern w:val="0"/>
          <w:szCs w:val="24"/>
          <w:shd w:val="pct15" w:color="auto" w:fill="FFFFFF"/>
        </w:rPr>
        <w:t>校內</w:t>
      </w:r>
      <w:r w:rsidRPr="00011EB5">
        <w:rPr>
          <w:rFonts w:ascii="標楷體" w:eastAsia="標楷體" w:hAnsi="標楷體" w:cs="Arial"/>
          <w:b/>
          <w:bCs/>
          <w:color w:val="333333"/>
          <w:kern w:val="0"/>
          <w:szCs w:val="24"/>
          <w:shd w:val="pct15" w:color="auto" w:fill="FFFFFF"/>
        </w:rPr>
        <w:t>位置圖</w:t>
      </w:r>
    </w:p>
    <w:p w:rsidR="0069416A" w:rsidRPr="00AB1834" w:rsidRDefault="0069416A" w:rsidP="00DF225F">
      <w:pPr>
        <w:widowControl/>
        <w:ind w:left="270"/>
        <w:rPr>
          <w:rFonts w:ascii="標楷體" w:eastAsia="標楷體" w:hAnsi="標楷體" w:cs="Arial"/>
          <w:color w:val="5B5B5B"/>
          <w:kern w:val="0"/>
          <w:szCs w:val="24"/>
        </w:rPr>
      </w:pPr>
      <w:r>
        <w:rPr>
          <w:noProof/>
        </w:rPr>
        <w:lastRenderedPageBreak/>
        <w:drawing>
          <wp:inline distT="0" distB="0" distL="0" distR="0" wp14:anchorId="3E1DDAD7" wp14:editId="1A614140">
            <wp:extent cx="6248400" cy="5547918"/>
            <wp:effectExtent l="0" t="0" r="0" b="0"/>
            <wp:docPr id="3" name="圖片 3" descr="博愛校區校園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博愛校區校園平面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393" cy="554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FF" w:rsidRDefault="00652AFF" w:rsidP="00DF225F">
      <w:pPr>
        <w:ind w:left="270"/>
        <w:rPr>
          <w:rFonts w:eastAsia="標楷體"/>
          <w:sz w:val="18"/>
          <w:szCs w:val="18"/>
        </w:rPr>
      </w:pPr>
    </w:p>
    <w:p w:rsidR="00652AFF" w:rsidRDefault="00652AFF" w:rsidP="00DF225F">
      <w:pPr>
        <w:widowControl/>
        <w:ind w:left="270"/>
        <w:rPr>
          <w:rFonts w:eastAsia="標楷體"/>
          <w:sz w:val="18"/>
          <w:szCs w:val="18"/>
        </w:rPr>
      </w:pPr>
      <w:r>
        <w:rPr>
          <w:rFonts w:eastAsia="標楷體"/>
          <w:sz w:val="18"/>
          <w:szCs w:val="18"/>
        </w:rPr>
        <w:br w:type="page"/>
      </w:r>
    </w:p>
    <w:p w:rsidR="00652AFF" w:rsidRPr="00652AFF" w:rsidRDefault="00652AFF" w:rsidP="00652AFF">
      <w:pPr>
        <w:adjustRightInd w:val="0"/>
        <w:snapToGrid w:val="0"/>
        <w:spacing w:beforeLines="50" w:before="180" w:afterLines="50" w:after="180"/>
        <w:rPr>
          <w:rFonts w:eastAsia="標楷體"/>
          <w:b/>
          <w:sz w:val="28"/>
          <w:szCs w:val="28"/>
        </w:rPr>
      </w:pPr>
      <w:r>
        <w:rPr>
          <w:rFonts w:eastAsia="標楷體"/>
          <w:color w:val="000000"/>
          <w:szCs w:val="24"/>
          <w:bdr w:val="single" w:sz="4" w:space="0" w:color="auto"/>
        </w:rPr>
        <w:lastRenderedPageBreak/>
        <w:t>附件</w:t>
      </w:r>
      <w:r>
        <w:rPr>
          <w:rFonts w:eastAsia="標楷體" w:hint="eastAsia"/>
          <w:color w:val="000000"/>
          <w:szCs w:val="24"/>
          <w:bdr w:val="single" w:sz="4" w:space="0" w:color="auto"/>
        </w:rPr>
        <w:t>一</w:t>
      </w:r>
      <w:r w:rsidRPr="00652AFF">
        <w:rPr>
          <w:rFonts w:eastAsia="標楷體"/>
          <w:b/>
          <w:sz w:val="28"/>
          <w:szCs w:val="28"/>
        </w:rPr>
        <w:t xml:space="preserve">  </w:t>
      </w:r>
    </w:p>
    <w:p w:rsidR="00652AFF" w:rsidRPr="00652AFF" w:rsidRDefault="00652AFF" w:rsidP="00652AFF">
      <w:pPr>
        <w:spacing w:beforeLines="50" w:before="180"/>
        <w:jc w:val="center"/>
        <w:rPr>
          <w:rFonts w:eastAsia="標楷體"/>
          <w:b/>
          <w:sz w:val="36"/>
          <w:szCs w:val="36"/>
        </w:rPr>
      </w:pPr>
      <w:r w:rsidRPr="00652AFF">
        <w:rPr>
          <w:rFonts w:eastAsia="標楷體" w:hint="eastAsia"/>
          <w:b/>
          <w:sz w:val="36"/>
          <w:szCs w:val="36"/>
        </w:rPr>
        <w:t>107</w:t>
      </w:r>
      <w:r w:rsidRPr="00652AFF">
        <w:rPr>
          <w:rFonts w:eastAsia="標楷體"/>
          <w:b/>
          <w:sz w:val="36"/>
          <w:szCs w:val="36"/>
        </w:rPr>
        <w:t>年臺北市立大學</w:t>
      </w:r>
      <w:r w:rsidRPr="00652AFF">
        <w:rPr>
          <w:rFonts w:eastAsia="標楷體" w:hint="eastAsia"/>
          <w:b/>
          <w:sz w:val="36"/>
          <w:szCs w:val="36"/>
        </w:rPr>
        <w:t>人體研究倫理講習班</w:t>
      </w:r>
    </w:p>
    <w:p w:rsidR="00652AFF" w:rsidRPr="00652AFF" w:rsidRDefault="00652AFF" w:rsidP="00652AFF">
      <w:pPr>
        <w:adjustRightInd w:val="0"/>
        <w:snapToGrid w:val="0"/>
        <w:spacing w:beforeLines="50" w:before="180" w:afterLines="50" w:after="180"/>
        <w:jc w:val="center"/>
        <w:rPr>
          <w:rFonts w:eastAsia="標楷體"/>
          <w:color w:val="000000"/>
          <w:sz w:val="36"/>
          <w:szCs w:val="36"/>
        </w:rPr>
      </w:pPr>
      <w:r w:rsidRPr="00652AFF">
        <w:rPr>
          <w:rFonts w:eastAsia="標楷體"/>
          <w:b/>
          <w:bCs/>
          <w:color w:val="000000"/>
          <w:sz w:val="36"/>
          <w:szCs w:val="36"/>
        </w:rPr>
        <w:t>報名表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935"/>
        <w:gridCol w:w="72"/>
        <w:gridCol w:w="1886"/>
        <w:gridCol w:w="3063"/>
      </w:tblGrid>
      <w:tr w:rsidR="00652AFF" w:rsidRPr="00652AFF" w:rsidTr="003D7980">
        <w:trPr>
          <w:trHeight w:val="734"/>
          <w:jc w:val="center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AFF" w:rsidRPr="00652AFF" w:rsidRDefault="00652AFF" w:rsidP="00652AFF">
            <w:pPr>
              <w:adjustRightInd w:val="0"/>
              <w:snapToGrid w:val="0"/>
              <w:spacing w:line="264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52AFF">
              <w:rPr>
                <w:rFonts w:eastAsia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0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52AFF" w:rsidRPr="00652AFF" w:rsidRDefault="00652AFF" w:rsidP="00652AFF">
            <w:pPr>
              <w:adjustRightInd w:val="0"/>
              <w:snapToGrid w:val="0"/>
              <w:spacing w:line="264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2AFF" w:rsidRPr="00652AFF" w:rsidRDefault="00652AFF" w:rsidP="00652AFF">
            <w:pPr>
              <w:adjustRightInd w:val="0"/>
              <w:snapToGrid w:val="0"/>
              <w:spacing w:line="264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52AFF">
              <w:rPr>
                <w:rFonts w:eastAsia="標楷體" w:hint="eastAsia"/>
                <w:color w:val="000000"/>
                <w:sz w:val="28"/>
                <w:szCs w:val="28"/>
              </w:rPr>
              <w:t>身份證字號</w:t>
            </w:r>
          </w:p>
          <w:p w:rsidR="00652AFF" w:rsidRPr="00652AFF" w:rsidRDefault="00652AFF" w:rsidP="00BA4434">
            <w:pPr>
              <w:adjustRightInd w:val="0"/>
              <w:snapToGrid w:val="0"/>
              <w:spacing w:line="264" w:lineRule="auto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652AFF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652AFF">
              <w:rPr>
                <w:rFonts w:eastAsia="標楷體" w:hint="eastAsia"/>
                <w:color w:val="FF0000"/>
                <w:sz w:val="16"/>
                <w:szCs w:val="16"/>
              </w:rPr>
              <w:t>必填，核對匯款單用</w:t>
            </w:r>
            <w:r w:rsidRPr="00652AFF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306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52AFF" w:rsidRPr="00652AFF" w:rsidRDefault="00652AFF" w:rsidP="00652AFF">
            <w:pPr>
              <w:adjustRightInd w:val="0"/>
              <w:snapToGrid w:val="0"/>
              <w:spacing w:line="264" w:lineRule="auto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52AFF" w:rsidRPr="00652AFF" w:rsidTr="003D7980">
        <w:trPr>
          <w:trHeight w:val="694"/>
          <w:jc w:val="center"/>
        </w:trPr>
        <w:tc>
          <w:tcPr>
            <w:tcW w:w="15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AFF" w:rsidRPr="00652AFF" w:rsidRDefault="00652AFF" w:rsidP="00652AFF">
            <w:pPr>
              <w:adjustRightInd w:val="0"/>
              <w:snapToGrid w:val="0"/>
              <w:spacing w:line="264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52AFF">
              <w:rPr>
                <w:rFonts w:eastAsia="標楷體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AFF" w:rsidRPr="00652AFF" w:rsidRDefault="00652AFF" w:rsidP="00652AFF">
            <w:pPr>
              <w:adjustRightInd w:val="0"/>
              <w:snapToGrid w:val="0"/>
              <w:spacing w:line="264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AFF" w:rsidRPr="00652AFF" w:rsidRDefault="00652AFF" w:rsidP="00652AFF">
            <w:pPr>
              <w:adjustRightInd w:val="0"/>
              <w:snapToGrid w:val="0"/>
              <w:spacing w:line="264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52AFF">
              <w:rPr>
                <w:rFonts w:eastAsia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AFF" w:rsidRPr="00652AFF" w:rsidRDefault="00652AFF" w:rsidP="00652AFF">
            <w:pPr>
              <w:adjustRightInd w:val="0"/>
              <w:snapToGrid w:val="0"/>
              <w:spacing w:line="264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52AFF" w:rsidRPr="00652AFF" w:rsidTr="003D7980">
        <w:trPr>
          <w:trHeight w:val="694"/>
          <w:jc w:val="center"/>
        </w:trPr>
        <w:tc>
          <w:tcPr>
            <w:tcW w:w="15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AFF" w:rsidRPr="00652AFF" w:rsidRDefault="00652AFF" w:rsidP="00652AFF">
            <w:pPr>
              <w:adjustRightInd w:val="0"/>
              <w:snapToGrid w:val="0"/>
              <w:spacing w:line="264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52AFF">
              <w:rPr>
                <w:rFonts w:eastAsia="標楷體"/>
                <w:color w:val="000000"/>
                <w:sz w:val="28"/>
                <w:szCs w:val="28"/>
              </w:rPr>
              <w:t xml:space="preserve">E-mail </w:t>
            </w:r>
          </w:p>
          <w:p w:rsidR="00652AFF" w:rsidRPr="00652AFF" w:rsidRDefault="00652AFF" w:rsidP="00652AFF">
            <w:pPr>
              <w:adjustRightInd w:val="0"/>
              <w:snapToGrid w:val="0"/>
              <w:spacing w:line="264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52AFF">
              <w:rPr>
                <w:rFonts w:eastAsia="標楷體"/>
                <w:color w:val="000000"/>
                <w:sz w:val="28"/>
                <w:szCs w:val="28"/>
              </w:rPr>
              <w:t>（必填寫）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AFF" w:rsidRPr="00652AFF" w:rsidRDefault="00652AFF" w:rsidP="00652AFF">
            <w:pPr>
              <w:adjustRightInd w:val="0"/>
              <w:snapToGrid w:val="0"/>
              <w:spacing w:line="264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AFF" w:rsidRPr="00652AFF" w:rsidRDefault="00652AFF" w:rsidP="00B620C1">
            <w:pPr>
              <w:adjustRightInd w:val="0"/>
              <w:snapToGrid w:val="0"/>
              <w:spacing w:line="264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52AFF">
              <w:rPr>
                <w:rFonts w:eastAsia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AFF" w:rsidRPr="00652AFF" w:rsidRDefault="00652AFF" w:rsidP="00652AFF">
            <w:pPr>
              <w:adjustRightInd w:val="0"/>
              <w:snapToGrid w:val="0"/>
              <w:spacing w:line="264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52AFF" w:rsidRPr="00652AFF" w:rsidTr="003D7980">
        <w:trPr>
          <w:trHeight w:val="809"/>
          <w:jc w:val="center"/>
        </w:trPr>
        <w:tc>
          <w:tcPr>
            <w:tcW w:w="15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AFF" w:rsidRPr="00652AFF" w:rsidRDefault="00652AFF" w:rsidP="00652AFF">
            <w:pPr>
              <w:adjustRightInd w:val="0"/>
              <w:snapToGrid w:val="0"/>
              <w:spacing w:line="264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52AFF">
              <w:rPr>
                <w:rFonts w:eastAsia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AFF" w:rsidRPr="00652AFF" w:rsidRDefault="00652AFF" w:rsidP="00652AFF">
            <w:pPr>
              <w:adjustRightInd w:val="0"/>
              <w:snapToGrid w:val="0"/>
              <w:spacing w:line="264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652AFF">
              <w:rPr>
                <w:rFonts w:ascii="標楷體" w:eastAsia="標楷體" w:hAnsi="標楷體" w:hint="eastAsia"/>
                <w:color w:val="000000"/>
                <w:szCs w:val="24"/>
              </w:rPr>
              <w:t>□□□□□</w:t>
            </w:r>
          </w:p>
        </w:tc>
      </w:tr>
      <w:tr w:rsidR="00652AFF" w:rsidRPr="00652AFF" w:rsidTr="003D7980">
        <w:trPr>
          <w:trHeight w:val="477"/>
          <w:jc w:val="center"/>
        </w:trPr>
        <w:tc>
          <w:tcPr>
            <w:tcW w:w="15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AFF" w:rsidRPr="00652AFF" w:rsidRDefault="00652AFF" w:rsidP="00652AFF">
            <w:pPr>
              <w:adjustRightInd w:val="0"/>
              <w:snapToGrid w:val="0"/>
              <w:spacing w:line="264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52AFF">
              <w:rPr>
                <w:rFonts w:eastAsia="標楷體"/>
                <w:color w:val="000000"/>
                <w:sz w:val="28"/>
                <w:szCs w:val="28"/>
              </w:rPr>
              <w:t>膳食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AFF" w:rsidRPr="00652AFF" w:rsidRDefault="00652AFF" w:rsidP="00652AFF">
            <w:pPr>
              <w:adjustRightInd w:val="0"/>
              <w:snapToGrid w:val="0"/>
              <w:spacing w:line="264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52AFF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652AFF">
              <w:rPr>
                <w:rFonts w:eastAsia="標楷體"/>
                <w:color w:val="000000"/>
                <w:sz w:val="28"/>
                <w:szCs w:val="28"/>
              </w:rPr>
              <w:t>葷食</w:t>
            </w:r>
            <w:r w:rsidRPr="00652AFF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652AFF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652AFF">
              <w:rPr>
                <w:rFonts w:eastAsia="標楷體"/>
                <w:color w:val="000000"/>
                <w:sz w:val="28"/>
                <w:szCs w:val="28"/>
              </w:rPr>
              <w:t>素食</w:t>
            </w:r>
          </w:p>
        </w:tc>
      </w:tr>
      <w:tr w:rsidR="00652AFF" w:rsidRPr="00652AFF" w:rsidTr="003D7980">
        <w:trPr>
          <w:trHeight w:val="1128"/>
          <w:jc w:val="center"/>
        </w:trPr>
        <w:tc>
          <w:tcPr>
            <w:tcW w:w="1575" w:type="dxa"/>
            <w:tcBorders>
              <w:top w:val="nil"/>
              <w:left w:val="single" w:sz="12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AFF" w:rsidRPr="00652AFF" w:rsidRDefault="00652AFF" w:rsidP="00652AFF">
            <w:pPr>
              <w:adjustRightInd w:val="0"/>
              <w:snapToGrid w:val="0"/>
              <w:spacing w:line="264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52AFF">
              <w:rPr>
                <w:rFonts w:eastAsia="標楷體" w:hint="eastAsia"/>
                <w:color w:val="000000"/>
                <w:sz w:val="28"/>
                <w:szCs w:val="28"/>
              </w:rPr>
              <w:t>正式收據</w:t>
            </w:r>
          </w:p>
          <w:p w:rsidR="00652AFF" w:rsidRPr="00652AFF" w:rsidRDefault="00652AFF" w:rsidP="00652AFF">
            <w:pPr>
              <w:adjustRightInd w:val="0"/>
              <w:snapToGrid w:val="0"/>
              <w:spacing w:line="264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52AFF">
              <w:rPr>
                <w:rFonts w:eastAsia="標楷體" w:hint="eastAsia"/>
                <w:color w:val="000000"/>
                <w:sz w:val="28"/>
                <w:szCs w:val="28"/>
              </w:rPr>
              <w:t>證明</w:t>
            </w:r>
          </w:p>
        </w:tc>
        <w:tc>
          <w:tcPr>
            <w:tcW w:w="7956" w:type="dxa"/>
            <w:gridSpan w:val="4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AFF" w:rsidRPr="00652AFF" w:rsidRDefault="00652AFF" w:rsidP="00652AFF">
            <w:pPr>
              <w:adjustRightInd w:val="0"/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52AFF">
              <w:rPr>
                <w:rFonts w:ascii="標楷體" w:eastAsia="標楷體" w:hAnsi="標楷體" w:hint="eastAsia"/>
                <w:color w:val="000000"/>
                <w:szCs w:val="24"/>
              </w:rPr>
              <w:t xml:space="preserve">□否,非正式收據即可。  </w:t>
            </w:r>
          </w:p>
          <w:p w:rsidR="00652AFF" w:rsidRDefault="00652AFF" w:rsidP="00652AFF">
            <w:pPr>
              <w:adjustRightInd w:val="0"/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52AFF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652AFF">
              <w:rPr>
                <w:rFonts w:ascii="標楷體" w:eastAsia="標楷體" w:hAnsi="標楷體" w:hint="eastAsia"/>
                <w:color w:val="000000"/>
                <w:szCs w:val="24"/>
              </w:rPr>
              <w:t>□是，受款人：</w:t>
            </w:r>
            <w:r w:rsidRPr="00652AFF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</w:t>
            </w:r>
            <w:r w:rsidRPr="00652AFF">
              <w:rPr>
                <w:rFonts w:ascii="標楷體" w:eastAsia="標楷體" w:hAnsi="標楷體" w:hint="eastAsia"/>
                <w:color w:val="000000"/>
                <w:szCs w:val="24"/>
              </w:rPr>
              <w:t>(核銷用，請務必填寫正確)</w:t>
            </w:r>
          </w:p>
          <w:p w:rsidR="00140CD9" w:rsidRDefault="00140CD9" w:rsidP="00652AFF">
            <w:pPr>
              <w:adjustRightInd w:val="0"/>
              <w:snapToGrid w:val="0"/>
              <w:spacing w:line="264" w:lineRule="auto"/>
              <w:jc w:val="both"/>
              <w:rPr>
                <w:rFonts w:eastAsia="標楷體"/>
                <w:color w:val="000000"/>
                <w:szCs w:val="24"/>
                <w:u w:val="single"/>
              </w:rPr>
            </w:pPr>
          </w:p>
          <w:p w:rsidR="00105DDB" w:rsidRDefault="00105DDB" w:rsidP="00105DDB">
            <w:pPr>
              <w:adjustRightInd w:val="0"/>
              <w:snapToGrid w:val="0"/>
              <w:spacing w:line="264" w:lineRule="auto"/>
              <w:ind w:firstLineChars="198" w:firstLine="475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sym w:font="Wingdings 2" w:char="F0A3"/>
            </w:r>
            <w:r>
              <w:rPr>
                <w:rFonts w:eastAsia="標楷體" w:hint="eastAsia"/>
                <w:szCs w:val="24"/>
              </w:rPr>
              <w:t>不需</w:t>
            </w:r>
            <w:r w:rsidRPr="00140CD9">
              <w:rPr>
                <w:rFonts w:eastAsia="標楷體" w:hint="eastAsia"/>
                <w:szCs w:val="24"/>
              </w:rPr>
              <w:t>抬頭或統一編號</w:t>
            </w:r>
          </w:p>
          <w:p w:rsidR="00140CD9" w:rsidRPr="00652AFF" w:rsidRDefault="00105DDB" w:rsidP="00105DDB">
            <w:pPr>
              <w:adjustRightInd w:val="0"/>
              <w:snapToGrid w:val="0"/>
              <w:spacing w:line="264" w:lineRule="auto"/>
              <w:ind w:firstLineChars="198" w:firstLine="475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sym w:font="Wingdings 2" w:char="F0A3"/>
            </w:r>
            <w:r>
              <w:rPr>
                <w:rFonts w:eastAsia="標楷體" w:hint="eastAsia"/>
                <w:szCs w:val="24"/>
              </w:rPr>
              <w:t>需要</w:t>
            </w:r>
            <w:r w:rsidR="00140CD9" w:rsidRPr="00140CD9">
              <w:rPr>
                <w:rFonts w:eastAsia="標楷體" w:hint="eastAsia"/>
                <w:szCs w:val="24"/>
              </w:rPr>
              <w:t>抬頭或統一編號</w:t>
            </w:r>
            <w:r w:rsidR="00140CD9">
              <w:rPr>
                <w:rFonts w:eastAsia="標楷體" w:hint="eastAsia"/>
                <w:szCs w:val="24"/>
              </w:rPr>
              <w:t>:</w:t>
            </w:r>
            <w:r w:rsidR="00140CD9" w:rsidRPr="00140CD9">
              <w:rPr>
                <w:rFonts w:eastAsia="標楷體" w:hint="eastAsia"/>
                <w:szCs w:val="24"/>
                <w:u w:val="single"/>
              </w:rPr>
              <w:t xml:space="preserve">                                          </w:t>
            </w:r>
          </w:p>
        </w:tc>
      </w:tr>
      <w:tr w:rsidR="00652AFF" w:rsidRPr="00652AFF" w:rsidTr="003D7980">
        <w:trPr>
          <w:trHeight w:val="117"/>
          <w:jc w:val="center"/>
        </w:trPr>
        <w:tc>
          <w:tcPr>
            <w:tcW w:w="9531" w:type="dxa"/>
            <w:gridSpan w:val="5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AFF" w:rsidRPr="00652AFF" w:rsidRDefault="00F60907" w:rsidP="00652AFF">
            <w:pPr>
              <w:adjustRightInd w:val="0"/>
              <w:snapToGrid w:val="0"/>
              <w:spacing w:line="264" w:lineRule="auto"/>
              <w:ind w:left="1826" w:hangingChars="652" w:hanging="1826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校外參加者</w:t>
            </w:r>
            <w:r w:rsidR="00652AFF" w:rsidRPr="00652AFF">
              <w:rPr>
                <w:rFonts w:eastAsia="標楷體"/>
                <w:color w:val="000000"/>
                <w:sz w:val="28"/>
                <w:szCs w:val="28"/>
              </w:rPr>
              <w:t>請填寫下列資料</w:t>
            </w:r>
          </w:p>
        </w:tc>
      </w:tr>
      <w:tr w:rsidR="00652AFF" w:rsidRPr="00652AFF" w:rsidTr="001D687C">
        <w:trPr>
          <w:trHeight w:val="5488"/>
          <w:jc w:val="center"/>
        </w:trPr>
        <w:tc>
          <w:tcPr>
            <w:tcW w:w="15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AFF" w:rsidRPr="00652AFF" w:rsidRDefault="00652AFF" w:rsidP="00652AFF">
            <w:pPr>
              <w:adjustRightInd w:val="0"/>
              <w:snapToGrid w:val="0"/>
              <w:spacing w:line="264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52AFF">
              <w:rPr>
                <w:rFonts w:eastAsia="標楷體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81D" w:rsidRPr="00F2581D" w:rsidRDefault="00652AFF" w:rsidP="00F2581D">
            <w:pPr>
              <w:snapToGrid w:val="0"/>
              <w:jc w:val="both"/>
              <w:rPr>
                <w:rFonts w:ascii="Calibri" w:eastAsia="標楷體" w:hAnsi="Calibri"/>
                <w:szCs w:val="24"/>
              </w:rPr>
            </w:pPr>
            <w:r w:rsidRPr="00652AFF">
              <w:rPr>
                <w:rFonts w:ascii="Calibri" w:eastAsia="標楷體" w:hAnsi="Calibri"/>
                <w:sz w:val="26"/>
                <w:szCs w:val="26"/>
              </w:rPr>
              <w:t>1.</w:t>
            </w:r>
            <w:r w:rsidR="00BB6DF5" w:rsidRPr="00F2581D">
              <w:rPr>
                <w:rFonts w:ascii="Calibri" w:eastAsia="標楷體" w:hAnsi="Calibri" w:hint="eastAsia"/>
                <w:szCs w:val="24"/>
              </w:rPr>
              <w:t>報名日期</w:t>
            </w:r>
            <w:r w:rsidRPr="00652AFF">
              <w:rPr>
                <w:rFonts w:ascii="Calibri" w:eastAsia="標楷體" w:hAnsi="Calibri"/>
                <w:szCs w:val="24"/>
              </w:rPr>
              <w:t>：</w:t>
            </w:r>
            <w:r w:rsidR="00BB6DF5" w:rsidRPr="00F76783">
              <w:rPr>
                <w:rFonts w:eastAsia="標楷體"/>
                <w:szCs w:val="24"/>
              </w:rPr>
              <w:t>即日起至</w:t>
            </w:r>
            <w:r w:rsidR="00BB6DF5" w:rsidRPr="00F76783">
              <w:rPr>
                <w:rFonts w:eastAsia="標楷體"/>
                <w:szCs w:val="24"/>
                <w:shd w:val="pct15" w:color="auto" w:fill="FFFFFF"/>
              </w:rPr>
              <w:t>10</w:t>
            </w:r>
            <w:r w:rsidR="00BB6DF5" w:rsidRPr="00F76783">
              <w:rPr>
                <w:rFonts w:eastAsia="標楷體" w:hint="eastAsia"/>
                <w:szCs w:val="24"/>
                <w:shd w:val="pct15" w:color="auto" w:fill="FFFFFF"/>
              </w:rPr>
              <w:t>7</w:t>
            </w:r>
            <w:r w:rsidR="00BB6DF5" w:rsidRPr="00F76783">
              <w:rPr>
                <w:rFonts w:eastAsia="標楷體"/>
                <w:szCs w:val="24"/>
                <w:shd w:val="pct15" w:color="auto" w:fill="FFFFFF"/>
              </w:rPr>
              <w:t>年</w:t>
            </w:r>
            <w:r w:rsidR="00BB6DF5" w:rsidRPr="00F2581D">
              <w:rPr>
                <w:rFonts w:eastAsia="標楷體" w:hint="eastAsia"/>
                <w:szCs w:val="24"/>
                <w:shd w:val="pct15" w:color="auto" w:fill="FFFFFF"/>
              </w:rPr>
              <w:t>6</w:t>
            </w:r>
            <w:r w:rsidR="00BB6DF5" w:rsidRPr="00F76783">
              <w:rPr>
                <w:rFonts w:eastAsia="標楷體"/>
                <w:szCs w:val="24"/>
                <w:shd w:val="pct15" w:color="auto" w:fill="FFFFFF"/>
              </w:rPr>
              <w:t>月</w:t>
            </w:r>
            <w:r w:rsidR="00BB6DF5" w:rsidRPr="00F2581D">
              <w:rPr>
                <w:rFonts w:eastAsia="標楷體" w:hint="eastAsia"/>
                <w:szCs w:val="24"/>
                <w:shd w:val="pct15" w:color="auto" w:fill="FFFFFF"/>
              </w:rPr>
              <w:t>1</w:t>
            </w:r>
            <w:r w:rsidR="00A4259F">
              <w:rPr>
                <w:rFonts w:eastAsia="標楷體" w:hint="eastAsia"/>
                <w:szCs w:val="24"/>
                <w:shd w:val="pct15" w:color="auto" w:fill="FFFFFF"/>
              </w:rPr>
              <w:t>5</w:t>
            </w:r>
            <w:r w:rsidR="00BB6DF5" w:rsidRPr="00F76783">
              <w:rPr>
                <w:rFonts w:eastAsia="標楷體"/>
                <w:szCs w:val="24"/>
                <w:shd w:val="pct15" w:color="auto" w:fill="FFFFFF"/>
              </w:rPr>
              <w:t>日</w:t>
            </w:r>
            <w:r w:rsidR="00BB6DF5" w:rsidRPr="00F76783">
              <w:rPr>
                <w:rFonts w:eastAsia="標楷體"/>
                <w:szCs w:val="24"/>
                <w:shd w:val="pct15" w:color="auto" w:fill="FFFFFF"/>
              </w:rPr>
              <w:t>(</w:t>
            </w:r>
            <w:r w:rsidR="00BB6DF5" w:rsidRPr="00F76783">
              <w:rPr>
                <w:rFonts w:eastAsia="標楷體"/>
                <w:szCs w:val="24"/>
                <w:shd w:val="pct15" w:color="auto" w:fill="FFFFFF"/>
              </w:rPr>
              <w:t>星期</w:t>
            </w:r>
            <w:r w:rsidR="00A4259F">
              <w:rPr>
                <w:rFonts w:eastAsia="標楷體" w:hint="eastAsia"/>
                <w:szCs w:val="24"/>
                <w:shd w:val="pct15" w:color="auto" w:fill="FFFFFF"/>
              </w:rPr>
              <w:t>五</w:t>
            </w:r>
            <w:r w:rsidR="00BB6DF5" w:rsidRPr="00F76783">
              <w:rPr>
                <w:rFonts w:eastAsia="標楷體"/>
                <w:szCs w:val="24"/>
                <w:shd w:val="pct15" w:color="auto" w:fill="FFFFFF"/>
              </w:rPr>
              <w:t>)</w:t>
            </w:r>
            <w:r w:rsidR="00BB6DF5" w:rsidRPr="00F76783">
              <w:rPr>
                <w:rFonts w:eastAsia="標楷體"/>
                <w:szCs w:val="24"/>
                <w:shd w:val="pct15" w:color="auto" w:fill="FFFFFF"/>
              </w:rPr>
              <w:t>截止</w:t>
            </w:r>
            <w:r w:rsidR="00046320" w:rsidRPr="00F2581D">
              <w:rPr>
                <w:rFonts w:eastAsia="標楷體" w:hint="eastAsia"/>
                <w:szCs w:val="24"/>
                <w:shd w:val="pct15" w:color="auto" w:fill="FFFFFF"/>
              </w:rPr>
              <w:t>，</w:t>
            </w:r>
            <w:r w:rsidRPr="00652AFF">
              <w:rPr>
                <w:rFonts w:ascii="Calibri" w:eastAsia="標楷體" w:hAnsi="Calibri" w:hint="eastAsia"/>
                <w:szCs w:val="24"/>
              </w:rPr>
              <w:t>請</w:t>
            </w:r>
            <w:r w:rsidRPr="00652AFF">
              <w:rPr>
                <w:rFonts w:ascii="Calibri" w:eastAsia="標楷體" w:hAnsi="Calibri"/>
                <w:szCs w:val="24"/>
              </w:rPr>
              <w:t>電子郵</w:t>
            </w:r>
            <w:r w:rsidRPr="00652AFF">
              <w:rPr>
                <w:rFonts w:ascii="Calibri" w:eastAsia="標楷體" w:hAnsi="Calibri" w:hint="eastAsia"/>
                <w:szCs w:val="24"/>
              </w:rPr>
              <w:t>寄</w:t>
            </w:r>
            <w:r w:rsidR="00046320" w:rsidRPr="00F2581D">
              <w:rPr>
                <w:rFonts w:ascii="Calibri" w:eastAsia="標楷體" w:hAnsi="Calibri" w:hint="eastAsia"/>
                <w:szCs w:val="24"/>
              </w:rPr>
              <w:t>或傳真</w:t>
            </w:r>
            <w:r w:rsidRPr="00652AFF">
              <w:rPr>
                <w:rFonts w:ascii="Calibri" w:eastAsia="標楷體" w:hAnsi="Calibri" w:hint="eastAsia"/>
                <w:szCs w:val="24"/>
              </w:rPr>
              <w:t>如</w:t>
            </w:r>
            <w:r w:rsidR="00046320" w:rsidRPr="00F2581D">
              <w:rPr>
                <w:rFonts w:ascii="Calibri" w:eastAsia="標楷體" w:hAnsi="Calibri" w:hint="eastAsia"/>
                <w:szCs w:val="24"/>
              </w:rPr>
              <w:t>下</w:t>
            </w:r>
            <w:r w:rsidR="00F2581D" w:rsidRPr="00F2581D">
              <w:rPr>
                <w:rFonts w:ascii="Calibri" w:eastAsia="標楷體" w:hAnsi="Calibri" w:hint="eastAsia"/>
                <w:szCs w:val="24"/>
              </w:rPr>
              <w:t>:</w:t>
            </w:r>
          </w:p>
          <w:p w:rsidR="00046320" w:rsidRPr="0076268C" w:rsidRDefault="00046320" w:rsidP="00F2581D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76268C">
              <w:rPr>
                <w:rFonts w:eastAsia="標楷體"/>
                <w:szCs w:val="24"/>
              </w:rPr>
              <w:t>傳真電話：</w:t>
            </w:r>
            <w:r w:rsidRPr="00F2581D">
              <w:rPr>
                <w:rFonts w:ascii="標楷體" w:eastAsia="標楷體" w:hAnsi="標楷體" w:hint="eastAsia"/>
                <w:noProof/>
                <w:color w:val="000000" w:themeColor="text1"/>
                <w:kern w:val="0"/>
                <w:szCs w:val="24"/>
              </w:rPr>
              <w:t>02-2875-2002</w:t>
            </w:r>
          </w:p>
          <w:p w:rsidR="00046320" w:rsidRPr="00F2581D" w:rsidRDefault="00046320" w:rsidP="00F2581D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76268C">
              <w:rPr>
                <w:rFonts w:eastAsia="標楷體"/>
                <w:szCs w:val="24"/>
              </w:rPr>
              <w:t>電子郵件：</w:t>
            </w:r>
            <w:r w:rsidRPr="00F2581D">
              <w:rPr>
                <w:rFonts w:eastAsia="標楷體" w:hint="eastAsia"/>
                <w:szCs w:val="24"/>
              </w:rPr>
              <w:t>irb-iacuc@utaipei.edu.tw</w:t>
            </w:r>
            <w:r w:rsidRPr="00F2581D">
              <w:rPr>
                <w:rFonts w:eastAsia="標楷體"/>
                <w:szCs w:val="24"/>
              </w:rPr>
              <w:t xml:space="preserve"> </w:t>
            </w:r>
          </w:p>
          <w:p w:rsidR="00652AFF" w:rsidRPr="00652AFF" w:rsidRDefault="00652AFF" w:rsidP="00F2581D">
            <w:pPr>
              <w:snapToGrid w:val="0"/>
              <w:ind w:left="140" w:hangingChars="50" w:hanging="140"/>
              <w:jc w:val="both"/>
              <w:rPr>
                <w:rFonts w:eastAsia="標楷體"/>
                <w:sz w:val="28"/>
                <w:szCs w:val="28"/>
                <w:shd w:val="pct15" w:color="auto" w:fill="FFFFFF"/>
              </w:rPr>
            </w:pPr>
          </w:p>
          <w:p w:rsidR="00652AFF" w:rsidRPr="00652AFF" w:rsidRDefault="00C32C01" w:rsidP="00F60907">
            <w:pPr>
              <w:snapToGrid w:val="0"/>
              <w:ind w:left="130" w:hangingChars="50" w:hanging="130"/>
              <w:jc w:val="both"/>
              <w:rPr>
                <w:rFonts w:ascii="Calibri" w:eastAsia="標楷體" w:hAnsi="Calibri"/>
                <w:sz w:val="26"/>
                <w:szCs w:val="26"/>
                <w:shd w:val="pct15" w:color="auto" w:fill="FFFFFF"/>
              </w:rPr>
            </w:pPr>
            <w:r>
              <w:rPr>
                <w:rFonts w:ascii="Calibri" w:eastAsia="標楷體" w:hAnsi="Calibri"/>
                <w:sz w:val="26"/>
                <w:szCs w:val="26"/>
              </w:rPr>
              <w:t>2.</w:t>
            </w:r>
            <w:r w:rsidR="00617B08" w:rsidRPr="00617B08">
              <w:rPr>
                <w:rFonts w:ascii="Calibri" w:eastAsia="標楷體" w:hAnsi="Calibri" w:hint="eastAsia"/>
                <w:sz w:val="26"/>
                <w:szCs w:val="26"/>
              </w:rPr>
              <w:t>繳費截止</w:t>
            </w:r>
            <w:r w:rsidR="00617B08">
              <w:rPr>
                <w:rFonts w:ascii="Calibri" w:eastAsia="標楷體" w:hAnsi="Calibri" w:hint="eastAsia"/>
                <w:sz w:val="26"/>
                <w:szCs w:val="26"/>
              </w:rPr>
              <w:t>:</w:t>
            </w:r>
            <w:r w:rsidR="00617B08" w:rsidRPr="00617B08">
              <w:rPr>
                <w:rFonts w:ascii="Calibri" w:eastAsia="標楷體" w:hAnsi="Calibri" w:hint="eastAsia"/>
                <w:sz w:val="26"/>
                <w:szCs w:val="26"/>
              </w:rPr>
              <w:t>107</w:t>
            </w:r>
            <w:r w:rsidR="00617B08" w:rsidRPr="00617B08">
              <w:rPr>
                <w:rFonts w:ascii="Calibri" w:eastAsia="標楷體" w:hAnsi="Calibri" w:hint="eastAsia"/>
                <w:sz w:val="26"/>
                <w:szCs w:val="26"/>
              </w:rPr>
              <w:t>年</w:t>
            </w:r>
            <w:r w:rsidR="00617B08" w:rsidRPr="00617B08">
              <w:rPr>
                <w:rFonts w:ascii="Calibri" w:eastAsia="標楷體" w:hAnsi="Calibri" w:hint="eastAsia"/>
                <w:sz w:val="26"/>
                <w:szCs w:val="26"/>
              </w:rPr>
              <w:t>5</w:t>
            </w:r>
            <w:r w:rsidR="00617B08" w:rsidRPr="00617B08">
              <w:rPr>
                <w:rFonts w:ascii="Calibri" w:eastAsia="標楷體" w:hAnsi="Calibri" w:hint="eastAsia"/>
                <w:sz w:val="26"/>
                <w:szCs w:val="26"/>
              </w:rPr>
              <w:t>月</w:t>
            </w:r>
            <w:r w:rsidR="0020600F">
              <w:rPr>
                <w:rFonts w:ascii="Calibri" w:eastAsia="標楷體" w:hAnsi="Calibri" w:hint="eastAsia"/>
                <w:sz w:val="26"/>
                <w:szCs w:val="26"/>
              </w:rPr>
              <w:t>28</w:t>
            </w:r>
            <w:r w:rsidR="00617B08" w:rsidRPr="00617B08">
              <w:rPr>
                <w:rFonts w:ascii="Calibri" w:eastAsia="標楷體" w:hAnsi="Calibri" w:hint="eastAsia"/>
                <w:sz w:val="26"/>
                <w:szCs w:val="26"/>
              </w:rPr>
              <w:t>日至</w:t>
            </w:r>
            <w:r w:rsidR="00617B08" w:rsidRPr="00617B08">
              <w:rPr>
                <w:rFonts w:ascii="Calibri" w:eastAsia="標楷體" w:hAnsi="Calibri" w:hint="eastAsia"/>
                <w:sz w:val="26"/>
                <w:szCs w:val="26"/>
              </w:rPr>
              <w:t>6</w:t>
            </w:r>
            <w:r w:rsidR="00617B08" w:rsidRPr="00617B08">
              <w:rPr>
                <w:rFonts w:ascii="Calibri" w:eastAsia="標楷體" w:hAnsi="Calibri" w:hint="eastAsia"/>
                <w:sz w:val="26"/>
                <w:szCs w:val="26"/>
              </w:rPr>
              <w:t>月</w:t>
            </w:r>
            <w:r w:rsidR="00B620C1">
              <w:rPr>
                <w:rFonts w:ascii="Calibri" w:eastAsia="標楷體" w:hAnsi="Calibri" w:hint="eastAsia"/>
                <w:sz w:val="26"/>
                <w:szCs w:val="26"/>
              </w:rPr>
              <w:t>15</w:t>
            </w:r>
            <w:r w:rsidR="00617B08" w:rsidRPr="00617B08">
              <w:rPr>
                <w:rFonts w:ascii="Calibri" w:eastAsia="標楷體" w:hAnsi="Calibri" w:hint="eastAsia"/>
                <w:sz w:val="26"/>
                <w:szCs w:val="26"/>
              </w:rPr>
              <w:t>日</w:t>
            </w:r>
            <w:r w:rsidR="00617B08" w:rsidRPr="00617B08">
              <w:rPr>
                <w:rFonts w:ascii="Calibri" w:eastAsia="標楷體" w:hAnsi="Calibri" w:hint="eastAsia"/>
                <w:sz w:val="26"/>
                <w:szCs w:val="26"/>
              </w:rPr>
              <w:t>15</w:t>
            </w:r>
            <w:r w:rsidR="00617B08" w:rsidRPr="00617B08">
              <w:rPr>
                <w:rFonts w:ascii="Calibri" w:eastAsia="標楷體" w:hAnsi="Calibri" w:hint="eastAsia"/>
                <w:sz w:val="26"/>
                <w:szCs w:val="26"/>
              </w:rPr>
              <w:t>時</w:t>
            </w:r>
            <w:r w:rsidR="00617B08" w:rsidRPr="00617B08">
              <w:rPr>
                <w:rFonts w:ascii="Calibri" w:eastAsia="標楷體" w:hAnsi="Calibri" w:hint="eastAsia"/>
                <w:sz w:val="26"/>
                <w:szCs w:val="26"/>
              </w:rPr>
              <w:t>30</w:t>
            </w:r>
            <w:r w:rsidR="00617B08" w:rsidRPr="00617B08">
              <w:rPr>
                <w:rFonts w:ascii="Calibri" w:eastAsia="標楷體" w:hAnsi="Calibri" w:hint="eastAsia"/>
                <w:sz w:val="26"/>
                <w:szCs w:val="26"/>
              </w:rPr>
              <w:t>分</w:t>
            </w:r>
            <w:r w:rsidR="00652AFF" w:rsidRPr="00652AFF">
              <w:rPr>
                <w:rFonts w:ascii="Calibri" w:eastAsia="標楷體" w:hAnsi="Calibri"/>
                <w:sz w:val="26"/>
                <w:szCs w:val="26"/>
              </w:rPr>
              <w:t>。</w:t>
            </w:r>
            <w:r w:rsidR="00F60907" w:rsidRPr="00652AFF">
              <w:rPr>
                <w:rFonts w:ascii="Calibri" w:eastAsia="標楷體" w:hAnsi="Calibri"/>
                <w:sz w:val="26"/>
                <w:szCs w:val="26"/>
              </w:rPr>
              <w:t xml:space="preserve"> </w:t>
            </w:r>
          </w:p>
          <w:p w:rsidR="00652AFF" w:rsidRPr="00652AFF" w:rsidRDefault="00F60907" w:rsidP="00652AFF">
            <w:p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  <w:r w:rsidR="00652AFF" w:rsidRPr="00652AFF">
              <w:rPr>
                <w:rFonts w:eastAsia="標楷體"/>
                <w:sz w:val="26"/>
                <w:szCs w:val="26"/>
              </w:rPr>
              <w:t>.</w:t>
            </w:r>
            <w:r w:rsidR="00652AFF" w:rsidRPr="00652AFF">
              <w:rPr>
                <w:rFonts w:eastAsia="標楷體"/>
                <w:sz w:val="26"/>
                <w:szCs w:val="26"/>
              </w:rPr>
              <w:t>本表不敷使用時，請自行複製。</w:t>
            </w:r>
          </w:p>
        </w:tc>
        <w:tc>
          <w:tcPr>
            <w:tcW w:w="50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52AFF" w:rsidRPr="00652AFF" w:rsidRDefault="00652AFF" w:rsidP="00652AFF">
            <w:pPr>
              <w:adjustRightInd w:val="0"/>
              <w:snapToGrid w:val="0"/>
              <w:spacing w:line="264" w:lineRule="auto"/>
              <w:ind w:firstLineChars="200" w:firstLine="560"/>
              <w:rPr>
                <w:rFonts w:eastAsia="標楷體"/>
                <w:color w:val="000000"/>
                <w:sz w:val="28"/>
                <w:szCs w:val="28"/>
              </w:rPr>
            </w:pPr>
            <w:r w:rsidRPr="00652AFF">
              <w:rPr>
                <w:rFonts w:eastAsia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8C0720" wp14:editId="54FA2AB2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634365</wp:posOffset>
                      </wp:positionV>
                      <wp:extent cx="677545" cy="1714500"/>
                      <wp:effectExtent l="0" t="0" r="27305" b="19050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545" cy="1714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652AFF" w:rsidRPr="001D687C" w:rsidRDefault="00652AFF" w:rsidP="00652AF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1D687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轉帳明細 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C07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2" o:spid="_x0000_s1026" type="#_x0000_t202" style="position:absolute;left:0;text-align:left;margin-left:97.4pt;margin-top:49.95pt;width:53.3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" fillcolor="window" strokeweight=".5pt">
                      <v:stroke dashstyle="1 1"/>
                      <v:textbox style="layout-flow:vertical-ideographic">
                        <w:txbxContent>
                          <w:p w:rsidR="00652AFF" w:rsidRPr="001D687C" w:rsidRDefault="00652AFF" w:rsidP="00652AF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D687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轉帳明細 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9416A" w:rsidRPr="00652AFF" w:rsidRDefault="0069416A" w:rsidP="00490995">
      <w:pPr>
        <w:rPr>
          <w:rFonts w:eastAsia="標楷體"/>
          <w:sz w:val="18"/>
          <w:szCs w:val="18"/>
        </w:rPr>
      </w:pPr>
    </w:p>
    <w:sectPr w:rsidR="0069416A" w:rsidRPr="00652AFF" w:rsidSect="00DF4EA1">
      <w:headerReference w:type="even" r:id="rId11"/>
      <w:headerReference w:type="default" r:id="rId12"/>
      <w:footerReference w:type="default" r:id="rId13"/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920" w:rsidRDefault="00234920" w:rsidP="00FF225A">
      <w:r>
        <w:separator/>
      </w:r>
    </w:p>
  </w:endnote>
  <w:endnote w:type="continuationSeparator" w:id="0">
    <w:p w:rsidR="00234920" w:rsidRDefault="00234920" w:rsidP="00FF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FF" w:rsidRDefault="00652AFF" w:rsidP="00632202">
    <w:pPr>
      <w:pStyle w:val="a7"/>
      <w:tabs>
        <w:tab w:val="clear" w:pos="4153"/>
        <w:tab w:val="clear" w:pos="8306"/>
      </w:tabs>
      <w:wordWrap w:val="0"/>
      <w:ind w:rightChars="-11" w:right="-2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920" w:rsidRDefault="00234920" w:rsidP="00FF225A">
      <w:r>
        <w:separator/>
      </w:r>
    </w:p>
  </w:footnote>
  <w:footnote w:type="continuationSeparator" w:id="0">
    <w:p w:rsidR="00234920" w:rsidRDefault="00234920" w:rsidP="00FF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FF" w:rsidRDefault="00652AFF" w:rsidP="00632202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52AFF" w:rsidRDefault="00652AFF" w:rsidP="0063220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FF" w:rsidRPr="00BA7278" w:rsidRDefault="00652AFF" w:rsidP="00632202">
    <w:pPr>
      <w:pStyle w:val="a5"/>
      <w:jc w:val="right"/>
      <w:rPr>
        <w:rFonts w:eastAsia="標楷體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A22"/>
    <w:multiLevelType w:val="hybridMultilevel"/>
    <w:tmpl w:val="2F5097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DF383A"/>
    <w:multiLevelType w:val="hybridMultilevel"/>
    <w:tmpl w:val="383CCA58"/>
    <w:lvl w:ilvl="0" w:tplc="82DA65EA">
      <w:start w:val="1"/>
      <w:numFmt w:val="decimal"/>
      <w:lvlText w:val="%1."/>
      <w:lvlJc w:val="left"/>
      <w:pPr>
        <w:ind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  <w:rPr>
        <w:rFonts w:cs="Times New Roman"/>
      </w:rPr>
    </w:lvl>
  </w:abstractNum>
  <w:abstractNum w:abstractNumId="2" w15:restartNumberingAfterBreak="0">
    <w:nsid w:val="5D427ED5"/>
    <w:multiLevelType w:val="hybridMultilevel"/>
    <w:tmpl w:val="40B6E43A"/>
    <w:lvl w:ilvl="0" w:tplc="3B904EB6">
      <w:start w:val="1"/>
      <w:numFmt w:val="upperLetter"/>
      <w:pStyle w:val="1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5"/>
        </w:tabs>
        <w:ind w:left="17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5"/>
        </w:tabs>
        <w:ind w:left="31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5"/>
        </w:tabs>
        <w:ind w:left="46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5"/>
        </w:tabs>
        <w:ind w:left="5115" w:hanging="480"/>
      </w:pPr>
      <w:rPr>
        <w:rFonts w:cs="Times New Roman"/>
      </w:rPr>
    </w:lvl>
  </w:abstractNum>
  <w:abstractNum w:abstractNumId="3" w15:restartNumberingAfterBreak="0">
    <w:nsid w:val="631C013F"/>
    <w:multiLevelType w:val="hybridMultilevel"/>
    <w:tmpl w:val="74066FEE"/>
    <w:lvl w:ilvl="0" w:tplc="AADC2EB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A27C4F"/>
    <w:multiLevelType w:val="hybridMultilevel"/>
    <w:tmpl w:val="62BADE94"/>
    <w:lvl w:ilvl="0" w:tplc="717CFA7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3666EC"/>
    <w:multiLevelType w:val="hybridMultilevel"/>
    <w:tmpl w:val="943AF2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AC"/>
    <w:rsid w:val="00006F93"/>
    <w:rsid w:val="00010D5B"/>
    <w:rsid w:val="0001149E"/>
    <w:rsid w:val="00016E8F"/>
    <w:rsid w:val="00026347"/>
    <w:rsid w:val="00026C9F"/>
    <w:rsid w:val="000356FA"/>
    <w:rsid w:val="0004009F"/>
    <w:rsid w:val="000459F3"/>
    <w:rsid w:val="00046320"/>
    <w:rsid w:val="0005206D"/>
    <w:rsid w:val="000552ED"/>
    <w:rsid w:val="00062076"/>
    <w:rsid w:val="0006234B"/>
    <w:rsid w:val="00080F5E"/>
    <w:rsid w:val="0009670A"/>
    <w:rsid w:val="00097CD9"/>
    <w:rsid w:val="000B751B"/>
    <w:rsid w:val="000B79EB"/>
    <w:rsid w:val="000E1A8F"/>
    <w:rsid w:val="000E326F"/>
    <w:rsid w:val="00105DDB"/>
    <w:rsid w:val="0011390E"/>
    <w:rsid w:val="001249B2"/>
    <w:rsid w:val="001304F9"/>
    <w:rsid w:val="00130C2D"/>
    <w:rsid w:val="00140CD9"/>
    <w:rsid w:val="00147B0D"/>
    <w:rsid w:val="00152519"/>
    <w:rsid w:val="00176ADB"/>
    <w:rsid w:val="001941F4"/>
    <w:rsid w:val="0019443D"/>
    <w:rsid w:val="001951F9"/>
    <w:rsid w:val="001A0305"/>
    <w:rsid w:val="001A2233"/>
    <w:rsid w:val="001B46EC"/>
    <w:rsid w:val="001B4E67"/>
    <w:rsid w:val="001C4EE5"/>
    <w:rsid w:val="001C7500"/>
    <w:rsid w:val="001D687C"/>
    <w:rsid w:val="001E5195"/>
    <w:rsid w:val="001E5B42"/>
    <w:rsid w:val="001E5BCB"/>
    <w:rsid w:val="001F4F77"/>
    <w:rsid w:val="0020600F"/>
    <w:rsid w:val="002100A3"/>
    <w:rsid w:val="00222D52"/>
    <w:rsid w:val="00223E11"/>
    <w:rsid w:val="00233709"/>
    <w:rsid w:val="00234920"/>
    <w:rsid w:val="0024345C"/>
    <w:rsid w:val="00247C95"/>
    <w:rsid w:val="00251682"/>
    <w:rsid w:val="00254862"/>
    <w:rsid w:val="0026005D"/>
    <w:rsid w:val="00264FDE"/>
    <w:rsid w:val="002806D5"/>
    <w:rsid w:val="002B2CEA"/>
    <w:rsid w:val="002B48EC"/>
    <w:rsid w:val="002B68A6"/>
    <w:rsid w:val="002D1DD2"/>
    <w:rsid w:val="002D6F38"/>
    <w:rsid w:val="002D772D"/>
    <w:rsid w:val="002F2654"/>
    <w:rsid w:val="00301A9F"/>
    <w:rsid w:val="00306F99"/>
    <w:rsid w:val="00312C9E"/>
    <w:rsid w:val="0034058B"/>
    <w:rsid w:val="00344059"/>
    <w:rsid w:val="00353AE3"/>
    <w:rsid w:val="003566B1"/>
    <w:rsid w:val="0036192C"/>
    <w:rsid w:val="00372C95"/>
    <w:rsid w:val="00377DC0"/>
    <w:rsid w:val="00381D7C"/>
    <w:rsid w:val="003A73BF"/>
    <w:rsid w:val="003B2474"/>
    <w:rsid w:val="003C46FA"/>
    <w:rsid w:val="003D5821"/>
    <w:rsid w:val="003E2256"/>
    <w:rsid w:val="003F42D1"/>
    <w:rsid w:val="00401163"/>
    <w:rsid w:val="00403669"/>
    <w:rsid w:val="0041146F"/>
    <w:rsid w:val="004228CB"/>
    <w:rsid w:val="00423761"/>
    <w:rsid w:val="004320C7"/>
    <w:rsid w:val="00433A3F"/>
    <w:rsid w:val="00436939"/>
    <w:rsid w:val="00454C8D"/>
    <w:rsid w:val="00460A8A"/>
    <w:rsid w:val="004704E7"/>
    <w:rsid w:val="00471EC9"/>
    <w:rsid w:val="00472792"/>
    <w:rsid w:val="0047691C"/>
    <w:rsid w:val="004775EC"/>
    <w:rsid w:val="004817E2"/>
    <w:rsid w:val="00483F7B"/>
    <w:rsid w:val="00486694"/>
    <w:rsid w:val="00490995"/>
    <w:rsid w:val="00495214"/>
    <w:rsid w:val="004952F7"/>
    <w:rsid w:val="004A53EC"/>
    <w:rsid w:val="00517CBF"/>
    <w:rsid w:val="00534515"/>
    <w:rsid w:val="00543616"/>
    <w:rsid w:val="00545172"/>
    <w:rsid w:val="00547A7C"/>
    <w:rsid w:val="00547B2D"/>
    <w:rsid w:val="00547C8B"/>
    <w:rsid w:val="005577C1"/>
    <w:rsid w:val="00560842"/>
    <w:rsid w:val="0056439B"/>
    <w:rsid w:val="0057468A"/>
    <w:rsid w:val="00577D2C"/>
    <w:rsid w:val="00581FD8"/>
    <w:rsid w:val="00586620"/>
    <w:rsid w:val="0059559A"/>
    <w:rsid w:val="005A208A"/>
    <w:rsid w:val="005A5E2B"/>
    <w:rsid w:val="005B05A3"/>
    <w:rsid w:val="005B591B"/>
    <w:rsid w:val="005C2BA1"/>
    <w:rsid w:val="005D0112"/>
    <w:rsid w:val="005D3116"/>
    <w:rsid w:val="006002F1"/>
    <w:rsid w:val="006024DB"/>
    <w:rsid w:val="00610CB5"/>
    <w:rsid w:val="00612DA0"/>
    <w:rsid w:val="00613AE8"/>
    <w:rsid w:val="00615BFF"/>
    <w:rsid w:val="00617B08"/>
    <w:rsid w:val="00636E37"/>
    <w:rsid w:val="0064000F"/>
    <w:rsid w:val="00641D36"/>
    <w:rsid w:val="00643D44"/>
    <w:rsid w:val="00652AFF"/>
    <w:rsid w:val="0066296D"/>
    <w:rsid w:val="00673498"/>
    <w:rsid w:val="00690083"/>
    <w:rsid w:val="0069163A"/>
    <w:rsid w:val="0069416A"/>
    <w:rsid w:val="006A451B"/>
    <w:rsid w:val="006A6124"/>
    <w:rsid w:val="006A6835"/>
    <w:rsid w:val="006C25E4"/>
    <w:rsid w:val="007206EF"/>
    <w:rsid w:val="007323AA"/>
    <w:rsid w:val="00733E79"/>
    <w:rsid w:val="00736F3F"/>
    <w:rsid w:val="00737200"/>
    <w:rsid w:val="00757B9C"/>
    <w:rsid w:val="0076268C"/>
    <w:rsid w:val="007660C2"/>
    <w:rsid w:val="00770BF8"/>
    <w:rsid w:val="0077101C"/>
    <w:rsid w:val="007822AB"/>
    <w:rsid w:val="007957A1"/>
    <w:rsid w:val="007A255B"/>
    <w:rsid w:val="007B574E"/>
    <w:rsid w:val="007D5F5C"/>
    <w:rsid w:val="007E1A6D"/>
    <w:rsid w:val="007E2FD0"/>
    <w:rsid w:val="007E3091"/>
    <w:rsid w:val="007E777C"/>
    <w:rsid w:val="007F1E0A"/>
    <w:rsid w:val="007F2F26"/>
    <w:rsid w:val="007F392A"/>
    <w:rsid w:val="0082380D"/>
    <w:rsid w:val="008310BD"/>
    <w:rsid w:val="0083366F"/>
    <w:rsid w:val="008506F1"/>
    <w:rsid w:val="00851405"/>
    <w:rsid w:val="0085751E"/>
    <w:rsid w:val="00860276"/>
    <w:rsid w:val="0087569A"/>
    <w:rsid w:val="00895ABD"/>
    <w:rsid w:val="008970D6"/>
    <w:rsid w:val="008B19A5"/>
    <w:rsid w:val="008B3410"/>
    <w:rsid w:val="008B4E69"/>
    <w:rsid w:val="008B503E"/>
    <w:rsid w:val="008C6C0B"/>
    <w:rsid w:val="008D7619"/>
    <w:rsid w:val="008E090E"/>
    <w:rsid w:val="008F1DFA"/>
    <w:rsid w:val="009048E8"/>
    <w:rsid w:val="00931121"/>
    <w:rsid w:val="00935114"/>
    <w:rsid w:val="0093750B"/>
    <w:rsid w:val="00952EAB"/>
    <w:rsid w:val="00954B58"/>
    <w:rsid w:val="0095652B"/>
    <w:rsid w:val="00966824"/>
    <w:rsid w:val="00972534"/>
    <w:rsid w:val="00976A07"/>
    <w:rsid w:val="00981DFD"/>
    <w:rsid w:val="00984D06"/>
    <w:rsid w:val="0098686E"/>
    <w:rsid w:val="00993E4D"/>
    <w:rsid w:val="00994E64"/>
    <w:rsid w:val="009A502B"/>
    <w:rsid w:val="009B1444"/>
    <w:rsid w:val="009C76D2"/>
    <w:rsid w:val="009D42EA"/>
    <w:rsid w:val="009D4DAC"/>
    <w:rsid w:val="009E04D8"/>
    <w:rsid w:val="009E2F32"/>
    <w:rsid w:val="009E4773"/>
    <w:rsid w:val="009F1CDF"/>
    <w:rsid w:val="009F70BA"/>
    <w:rsid w:val="00A128A1"/>
    <w:rsid w:val="00A1590C"/>
    <w:rsid w:val="00A23CEB"/>
    <w:rsid w:val="00A313D5"/>
    <w:rsid w:val="00A35C51"/>
    <w:rsid w:val="00A35F0F"/>
    <w:rsid w:val="00A36D99"/>
    <w:rsid w:val="00A4259F"/>
    <w:rsid w:val="00A564CA"/>
    <w:rsid w:val="00A56772"/>
    <w:rsid w:val="00A6510C"/>
    <w:rsid w:val="00A709C9"/>
    <w:rsid w:val="00A71062"/>
    <w:rsid w:val="00A71407"/>
    <w:rsid w:val="00A90C95"/>
    <w:rsid w:val="00A90CB6"/>
    <w:rsid w:val="00A96321"/>
    <w:rsid w:val="00AA5B46"/>
    <w:rsid w:val="00AB49DF"/>
    <w:rsid w:val="00AB7B15"/>
    <w:rsid w:val="00AC69CF"/>
    <w:rsid w:val="00AF08A2"/>
    <w:rsid w:val="00B1155C"/>
    <w:rsid w:val="00B11A07"/>
    <w:rsid w:val="00B15F1E"/>
    <w:rsid w:val="00B167FD"/>
    <w:rsid w:val="00B27E3E"/>
    <w:rsid w:val="00B30AD6"/>
    <w:rsid w:val="00B35AD0"/>
    <w:rsid w:val="00B513FE"/>
    <w:rsid w:val="00B51C05"/>
    <w:rsid w:val="00B53D0A"/>
    <w:rsid w:val="00B601E2"/>
    <w:rsid w:val="00B620C1"/>
    <w:rsid w:val="00B6559A"/>
    <w:rsid w:val="00B66EC1"/>
    <w:rsid w:val="00B76683"/>
    <w:rsid w:val="00B77B3F"/>
    <w:rsid w:val="00B926AD"/>
    <w:rsid w:val="00BA4434"/>
    <w:rsid w:val="00BB6DF5"/>
    <w:rsid w:val="00BC0326"/>
    <w:rsid w:val="00BC1BF1"/>
    <w:rsid w:val="00BC55BB"/>
    <w:rsid w:val="00BD194C"/>
    <w:rsid w:val="00BD5039"/>
    <w:rsid w:val="00BD7BED"/>
    <w:rsid w:val="00BE2A91"/>
    <w:rsid w:val="00BE47F8"/>
    <w:rsid w:val="00C04B53"/>
    <w:rsid w:val="00C072E8"/>
    <w:rsid w:val="00C32981"/>
    <w:rsid w:val="00C32C01"/>
    <w:rsid w:val="00C33C95"/>
    <w:rsid w:val="00C67450"/>
    <w:rsid w:val="00C700EC"/>
    <w:rsid w:val="00C7214D"/>
    <w:rsid w:val="00C73E8A"/>
    <w:rsid w:val="00CC024E"/>
    <w:rsid w:val="00CC114B"/>
    <w:rsid w:val="00CD04E4"/>
    <w:rsid w:val="00CD0BE9"/>
    <w:rsid w:val="00CD1CF5"/>
    <w:rsid w:val="00CF65D4"/>
    <w:rsid w:val="00D16150"/>
    <w:rsid w:val="00D16BF9"/>
    <w:rsid w:val="00D278D5"/>
    <w:rsid w:val="00D37BCC"/>
    <w:rsid w:val="00D44AF7"/>
    <w:rsid w:val="00D46A7F"/>
    <w:rsid w:val="00D54EC5"/>
    <w:rsid w:val="00D75FCE"/>
    <w:rsid w:val="00D76E2E"/>
    <w:rsid w:val="00D82BEF"/>
    <w:rsid w:val="00D90528"/>
    <w:rsid w:val="00DC5DD1"/>
    <w:rsid w:val="00DE1A0A"/>
    <w:rsid w:val="00DF225F"/>
    <w:rsid w:val="00DF4EA1"/>
    <w:rsid w:val="00E03C8C"/>
    <w:rsid w:val="00E25BAF"/>
    <w:rsid w:val="00E25D60"/>
    <w:rsid w:val="00E30527"/>
    <w:rsid w:val="00E35618"/>
    <w:rsid w:val="00E41703"/>
    <w:rsid w:val="00E449E6"/>
    <w:rsid w:val="00E462FC"/>
    <w:rsid w:val="00E558F2"/>
    <w:rsid w:val="00E626F8"/>
    <w:rsid w:val="00E71674"/>
    <w:rsid w:val="00E90108"/>
    <w:rsid w:val="00E915F0"/>
    <w:rsid w:val="00EA0660"/>
    <w:rsid w:val="00EB7AA5"/>
    <w:rsid w:val="00EC2752"/>
    <w:rsid w:val="00EE0739"/>
    <w:rsid w:val="00EF09E0"/>
    <w:rsid w:val="00F0259C"/>
    <w:rsid w:val="00F13626"/>
    <w:rsid w:val="00F13F7F"/>
    <w:rsid w:val="00F23B86"/>
    <w:rsid w:val="00F256AB"/>
    <w:rsid w:val="00F2581D"/>
    <w:rsid w:val="00F328DC"/>
    <w:rsid w:val="00F43AAA"/>
    <w:rsid w:val="00F449D6"/>
    <w:rsid w:val="00F60907"/>
    <w:rsid w:val="00F650EE"/>
    <w:rsid w:val="00F76783"/>
    <w:rsid w:val="00F80128"/>
    <w:rsid w:val="00F8731D"/>
    <w:rsid w:val="00FB1830"/>
    <w:rsid w:val="00FC724E"/>
    <w:rsid w:val="00FE6C2A"/>
    <w:rsid w:val="00FF225A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8CD2091-6C09-44FC-9DA5-41F97AF3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96D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uiPriority w:val="99"/>
    <w:qFormat/>
    <w:rsid w:val="0066296D"/>
    <w:pPr>
      <w:keepNext/>
      <w:numPr>
        <w:numId w:val="1"/>
      </w:numPr>
      <w:snapToGrid w:val="0"/>
      <w:spacing w:line="440" w:lineRule="atLeast"/>
      <w:outlineLvl w:val="0"/>
    </w:pPr>
    <w:rPr>
      <w:rFonts w:eastAsia="標楷體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66296D"/>
    <w:rPr>
      <w:rFonts w:ascii="Times New Roman" w:eastAsia="標楷體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D4DAC"/>
    <w:pPr>
      <w:ind w:leftChars="200" w:left="480"/>
    </w:pPr>
  </w:style>
  <w:style w:type="character" w:styleId="a4">
    <w:name w:val="Strong"/>
    <w:uiPriority w:val="99"/>
    <w:qFormat/>
    <w:rsid w:val="00981DFD"/>
    <w:rPr>
      <w:rFonts w:cs="Times New Roman"/>
      <w:b/>
      <w:bCs/>
    </w:rPr>
  </w:style>
  <w:style w:type="paragraph" w:styleId="a5">
    <w:name w:val="header"/>
    <w:basedOn w:val="a"/>
    <w:link w:val="a6"/>
    <w:rsid w:val="00FF22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locked/>
    <w:rsid w:val="00FF22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rsid w:val="00FF22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locked/>
    <w:rsid w:val="00FF225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rsid w:val="006A451B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47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estyle5">
    <w:name w:val="pse_style5"/>
    <w:uiPriority w:val="99"/>
    <w:rsid w:val="000459F3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75FC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D75FCE"/>
    <w:rPr>
      <w:rFonts w:ascii="Cambria" w:eastAsia="新細明體" w:hAnsi="Cambria" w:cs="Times New Roman"/>
      <w:sz w:val="18"/>
      <w:szCs w:val="18"/>
    </w:rPr>
  </w:style>
  <w:style w:type="character" w:styleId="ad">
    <w:name w:val="FollowedHyperlink"/>
    <w:uiPriority w:val="99"/>
    <w:semiHidden/>
    <w:rsid w:val="007206EF"/>
    <w:rPr>
      <w:rFonts w:cs="Times New Roman"/>
      <w:color w:val="800080"/>
      <w:u w:val="single"/>
    </w:rPr>
  </w:style>
  <w:style w:type="character" w:styleId="ae">
    <w:name w:val="Emphasis"/>
    <w:uiPriority w:val="20"/>
    <w:qFormat/>
    <w:locked/>
    <w:rsid w:val="00534515"/>
    <w:rPr>
      <w:i/>
      <w:iCs/>
    </w:rPr>
  </w:style>
  <w:style w:type="character" w:styleId="af">
    <w:name w:val="page number"/>
    <w:basedOn w:val="a0"/>
    <w:rsid w:val="00652A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1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7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6803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680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1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1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679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680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554D-043B-48DE-ACF7-EB0843A4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活動名稱：輔仁大學人體研究倫理講習班</dc:title>
  <dc:creator>P8H67-M</dc:creator>
  <cp:lastModifiedBy>Admin</cp:lastModifiedBy>
  <cp:revision>2</cp:revision>
  <cp:lastPrinted>2018-05-22T07:58:00Z</cp:lastPrinted>
  <dcterms:created xsi:type="dcterms:W3CDTF">2018-05-30T05:40:00Z</dcterms:created>
  <dcterms:modified xsi:type="dcterms:W3CDTF">2018-05-30T05:40:00Z</dcterms:modified>
</cp:coreProperties>
</file>