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09" w:rsidRPr="00032281" w:rsidRDefault="00552C73" w:rsidP="00032281">
      <w:pPr>
        <w:spacing w:beforeLines="50" w:before="180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032281">
        <w:rPr>
          <w:rFonts w:ascii="Times New Roman" w:eastAsia="標楷體" w:hAnsi="Times New Roman" w:cs="Times New Roman"/>
          <w:b/>
          <w:sz w:val="36"/>
          <w:szCs w:val="28"/>
        </w:rPr>
        <w:t>醫藥暨應用化學系</w:t>
      </w:r>
      <w:r w:rsidR="00DF1FB9" w:rsidRPr="00032281">
        <w:rPr>
          <w:rFonts w:ascii="Times New Roman" w:eastAsia="標楷體" w:hAnsi="Times New Roman" w:cs="Times New Roman"/>
          <w:b/>
          <w:sz w:val="36"/>
          <w:szCs w:val="28"/>
        </w:rPr>
        <w:t>溶劑純化系統使用說明</w:t>
      </w:r>
    </w:p>
    <w:p w:rsidR="00DF1FB9" w:rsidRPr="00032281" w:rsidRDefault="00DF1FB9" w:rsidP="00032281">
      <w:pPr>
        <w:pStyle w:val="a3"/>
        <w:numPr>
          <w:ilvl w:val="0"/>
          <w:numId w:val="1"/>
        </w:numPr>
        <w:spacing w:beforeLines="50" w:before="180" w:line="6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032281">
        <w:rPr>
          <w:rFonts w:ascii="Times New Roman" w:eastAsia="標楷體" w:hAnsi="Times New Roman" w:cs="Times New Roman"/>
          <w:sz w:val="26"/>
          <w:szCs w:val="26"/>
        </w:rPr>
        <w:t>使用本項儀器需遵守</w:t>
      </w:r>
      <w:r w:rsidR="00231F85" w:rsidRPr="00032281">
        <w:rPr>
          <w:rFonts w:ascii="Times New Roman" w:eastAsia="標楷體" w:hAnsi="Times New Roman" w:cs="Times New Roman"/>
          <w:sz w:val="26"/>
          <w:szCs w:val="26"/>
        </w:rPr>
        <w:t>本學系</w:t>
      </w:r>
      <w:r w:rsidRPr="00032281">
        <w:rPr>
          <w:rFonts w:ascii="Times New Roman" w:eastAsia="標楷體" w:hAnsi="Times New Roman" w:cs="Times New Roman"/>
          <w:sz w:val="26"/>
          <w:szCs w:val="26"/>
        </w:rPr>
        <w:t>「儀器使用規則」。</w:t>
      </w:r>
    </w:p>
    <w:p w:rsidR="00DF1FB9" w:rsidRPr="00032281" w:rsidRDefault="00DF1FB9" w:rsidP="00032281">
      <w:pPr>
        <w:pStyle w:val="a3"/>
        <w:numPr>
          <w:ilvl w:val="0"/>
          <w:numId w:val="1"/>
        </w:numPr>
        <w:spacing w:afterLines="25" w:after="90" w:line="6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032281">
        <w:rPr>
          <w:rFonts w:ascii="Times New Roman" w:eastAsia="標楷體" w:hAnsi="Times New Roman" w:cs="Times New Roman"/>
          <w:sz w:val="26"/>
          <w:szCs w:val="26"/>
        </w:rPr>
        <w:t>本儀器各溶劑</w:t>
      </w:r>
      <w:proofErr w:type="gramStart"/>
      <w:r w:rsidRPr="00032281">
        <w:rPr>
          <w:rFonts w:ascii="Times New Roman" w:eastAsia="標楷體" w:hAnsi="Times New Roman" w:cs="Times New Roman"/>
          <w:sz w:val="26"/>
          <w:szCs w:val="26"/>
        </w:rPr>
        <w:t>取用皆須</w:t>
      </w:r>
      <w:proofErr w:type="gramEnd"/>
      <w:r w:rsidRPr="00032281">
        <w:rPr>
          <w:rFonts w:ascii="Times New Roman" w:eastAsia="標楷體" w:hAnsi="Times New Roman" w:cs="Times New Roman"/>
          <w:sz w:val="26"/>
          <w:szCs w:val="26"/>
        </w:rPr>
        <w:t>付費，計費標準如下，</w:t>
      </w:r>
    </w:p>
    <w:tbl>
      <w:tblPr>
        <w:tblStyle w:val="a4"/>
        <w:tblW w:w="0" w:type="auto"/>
        <w:jc w:val="center"/>
        <w:tblInd w:w="480" w:type="dxa"/>
        <w:tblLook w:val="04A0" w:firstRow="1" w:lastRow="0" w:firstColumn="1" w:lastColumn="0" w:noHBand="0" w:noVBand="1"/>
      </w:tblPr>
      <w:tblGrid>
        <w:gridCol w:w="4649"/>
        <w:gridCol w:w="2835"/>
      </w:tblGrid>
      <w:tr w:rsidR="000A2100" w:rsidRPr="00032281" w:rsidTr="001D5AA3">
        <w:trPr>
          <w:trHeight w:val="510"/>
          <w:jc w:val="center"/>
        </w:trPr>
        <w:tc>
          <w:tcPr>
            <w:tcW w:w="4649" w:type="dxa"/>
            <w:vAlign w:val="center"/>
          </w:tcPr>
          <w:p w:rsidR="000A2100" w:rsidRPr="00032281" w:rsidRDefault="000A2100" w:rsidP="001D5A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溶劑名稱</w:t>
            </w:r>
          </w:p>
        </w:tc>
        <w:tc>
          <w:tcPr>
            <w:tcW w:w="2835" w:type="dxa"/>
            <w:vAlign w:val="center"/>
          </w:tcPr>
          <w:p w:rsidR="000A2100" w:rsidRPr="00032281" w:rsidRDefault="000A2100" w:rsidP="001D5A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單價</w:t>
            </w:r>
            <w:r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(NTD/L)</w:t>
            </w:r>
          </w:p>
        </w:tc>
      </w:tr>
      <w:tr w:rsidR="000A2100" w:rsidRPr="00032281" w:rsidTr="001D5AA3">
        <w:trPr>
          <w:trHeight w:val="510"/>
          <w:jc w:val="center"/>
        </w:trPr>
        <w:tc>
          <w:tcPr>
            <w:tcW w:w="4649" w:type="dxa"/>
            <w:vAlign w:val="center"/>
          </w:tcPr>
          <w:p w:rsidR="000A2100" w:rsidRPr="00032281" w:rsidRDefault="00552C73" w:rsidP="001D5A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Acetonitrile</w:t>
            </w:r>
          </w:p>
        </w:tc>
        <w:tc>
          <w:tcPr>
            <w:tcW w:w="2835" w:type="dxa"/>
            <w:vAlign w:val="center"/>
          </w:tcPr>
          <w:p w:rsidR="000A2100" w:rsidRPr="00032281" w:rsidRDefault="00710A65" w:rsidP="001D5A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1,0</w:t>
            </w:r>
            <w:r w:rsidR="000A2100"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70</w:t>
            </w:r>
          </w:p>
        </w:tc>
      </w:tr>
      <w:tr w:rsidR="000A2100" w:rsidRPr="00032281" w:rsidTr="001D5AA3">
        <w:trPr>
          <w:trHeight w:val="510"/>
          <w:jc w:val="center"/>
        </w:trPr>
        <w:tc>
          <w:tcPr>
            <w:tcW w:w="4649" w:type="dxa"/>
            <w:vAlign w:val="center"/>
          </w:tcPr>
          <w:p w:rsidR="000A2100" w:rsidRPr="00032281" w:rsidRDefault="000A2100" w:rsidP="001D5A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N,N-</w:t>
            </w:r>
            <w:proofErr w:type="spellStart"/>
            <w:r w:rsidR="00552C73"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Dimethylformamide</w:t>
            </w:r>
            <w:proofErr w:type="spellEnd"/>
            <w:r w:rsidR="00DC477C" w:rsidRPr="000322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(DMF)</w:t>
            </w:r>
          </w:p>
        </w:tc>
        <w:tc>
          <w:tcPr>
            <w:tcW w:w="2835" w:type="dxa"/>
            <w:vAlign w:val="center"/>
          </w:tcPr>
          <w:p w:rsidR="000A2100" w:rsidRPr="00032281" w:rsidRDefault="000A2100" w:rsidP="00710A6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1,</w:t>
            </w:r>
            <w:r w:rsidR="00710A6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</w:p>
        </w:tc>
      </w:tr>
      <w:tr w:rsidR="000A2100" w:rsidRPr="00032281" w:rsidTr="001D5AA3">
        <w:trPr>
          <w:trHeight w:val="510"/>
          <w:jc w:val="center"/>
        </w:trPr>
        <w:tc>
          <w:tcPr>
            <w:tcW w:w="4649" w:type="dxa"/>
            <w:vAlign w:val="center"/>
          </w:tcPr>
          <w:p w:rsidR="000A2100" w:rsidRPr="00032281" w:rsidRDefault="000A2100" w:rsidP="001D5A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Dichloromethane</w:t>
            </w:r>
          </w:p>
        </w:tc>
        <w:tc>
          <w:tcPr>
            <w:tcW w:w="2835" w:type="dxa"/>
            <w:vAlign w:val="center"/>
          </w:tcPr>
          <w:p w:rsidR="000A2100" w:rsidRPr="00032281" w:rsidRDefault="00710A65" w:rsidP="001D5A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="000A2100"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90</w:t>
            </w:r>
          </w:p>
        </w:tc>
      </w:tr>
      <w:tr w:rsidR="000A2100" w:rsidRPr="00032281" w:rsidTr="001D5AA3">
        <w:trPr>
          <w:trHeight w:val="510"/>
          <w:jc w:val="center"/>
        </w:trPr>
        <w:tc>
          <w:tcPr>
            <w:tcW w:w="4649" w:type="dxa"/>
            <w:vAlign w:val="center"/>
          </w:tcPr>
          <w:p w:rsidR="000A2100" w:rsidRPr="00032281" w:rsidRDefault="000A2100" w:rsidP="001D5A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Tetrahydrofuran</w:t>
            </w:r>
            <w:proofErr w:type="spellEnd"/>
            <w:r w:rsidR="00DC477C" w:rsidRPr="000322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(THF)</w:t>
            </w:r>
          </w:p>
        </w:tc>
        <w:tc>
          <w:tcPr>
            <w:tcW w:w="2835" w:type="dxa"/>
            <w:vAlign w:val="center"/>
          </w:tcPr>
          <w:p w:rsidR="000A2100" w:rsidRPr="00032281" w:rsidRDefault="00710A65" w:rsidP="001D5A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="000A2100"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45</w:t>
            </w:r>
          </w:p>
        </w:tc>
      </w:tr>
      <w:tr w:rsidR="000A2100" w:rsidRPr="00032281" w:rsidTr="001D5AA3">
        <w:trPr>
          <w:trHeight w:val="510"/>
          <w:jc w:val="center"/>
        </w:trPr>
        <w:tc>
          <w:tcPr>
            <w:tcW w:w="4649" w:type="dxa"/>
            <w:vAlign w:val="center"/>
          </w:tcPr>
          <w:p w:rsidR="000A2100" w:rsidRPr="00032281" w:rsidRDefault="000A2100" w:rsidP="001D5A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Diethyl ether</w:t>
            </w:r>
            <w:r w:rsidR="00DC477C" w:rsidRPr="000322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(ETHER)</w:t>
            </w:r>
          </w:p>
        </w:tc>
        <w:tc>
          <w:tcPr>
            <w:tcW w:w="2835" w:type="dxa"/>
            <w:vAlign w:val="center"/>
          </w:tcPr>
          <w:p w:rsidR="000A2100" w:rsidRPr="00032281" w:rsidRDefault="00710A65" w:rsidP="001D5A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1,0</w:t>
            </w:r>
            <w:r w:rsidR="000A2100"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</w:tr>
      <w:tr w:rsidR="000A2100" w:rsidRPr="00032281" w:rsidTr="001D5AA3">
        <w:trPr>
          <w:trHeight w:val="510"/>
          <w:jc w:val="center"/>
        </w:trPr>
        <w:tc>
          <w:tcPr>
            <w:tcW w:w="4649" w:type="dxa"/>
            <w:vAlign w:val="center"/>
          </w:tcPr>
          <w:p w:rsidR="000A2100" w:rsidRPr="00032281" w:rsidRDefault="000A2100" w:rsidP="001D5A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Toluene</w:t>
            </w:r>
          </w:p>
        </w:tc>
        <w:tc>
          <w:tcPr>
            <w:tcW w:w="2835" w:type="dxa"/>
            <w:vAlign w:val="center"/>
          </w:tcPr>
          <w:p w:rsidR="000A2100" w:rsidRPr="00032281" w:rsidRDefault="00710A65" w:rsidP="001D5AA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="000A2100" w:rsidRPr="00032281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</w:tr>
    </w:tbl>
    <w:p w:rsidR="00DF1FB9" w:rsidRPr="00032281" w:rsidRDefault="00552C73" w:rsidP="00DC477C">
      <w:pPr>
        <w:pStyle w:val="a3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032281">
        <w:rPr>
          <w:rFonts w:ascii="Times New Roman" w:eastAsia="標楷體" w:hAnsi="Times New Roman" w:cs="Times New Roman"/>
          <w:sz w:val="26"/>
          <w:szCs w:val="26"/>
        </w:rPr>
        <w:t>溶劑每次</w:t>
      </w:r>
      <w:r w:rsidR="002E1F71" w:rsidRPr="00032281">
        <w:rPr>
          <w:rFonts w:ascii="Times New Roman" w:eastAsia="標楷體" w:hAnsi="Times New Roman" w:cs="Times New Roman" w:hint="eastAsia"/>
          <w:sz w:val="26"/>
          <w:szCs w:val="26"/>
        </w:rPr>
        <w:t>取用</w:t>
      </w:r>
      <w:r w:rsidRPr="00032281">
        <w:rPr>
          <w:rFonts w:ascii="Times New Roman" w:eastAsia="標楷體" w:hAnsi="Times New Roman" w:cs="Times New Roman"/>
          <w:sz w:val="26"/>
          <w:szCs w:val="26"/>
        </w:rPr>
        <w:t>時需確實紀錄</w:t>
      </w:r>
      <w:r w:rsidR="002E1F71" w:rsidRPr="00032281">
        <w:rPr>
          <w:rFonts w:ascii="Times New Roman" w:eastAsia="標楷體" w:hAnsi="Times New Roman" w:cs="Times New Roman" w:hint="eastAsia"/>
          <w:sz w:val="26"/>
          <w:szCs w:val="26"/>
        </w:rPr>
        <w:t>數量</w:t>
      </w:r>
      <w:r w:rsidRPr="00032281">
        <w:rPr>
          <w:rFonts w:ascii="Times New Roman" w:eastAsia="標楷體" w:hAnsi="Times New Roman" w:cs="Times New Roman"/>
          <w:sz w:val="26"/>
          <w:szCs w:val="26"/>
        </w:rPr>
        <w:t>，</w:t>
      </w:r>
      <w:r w:rsidR="002E1F71" w:rsidRPr="00032281">
        <w:rPr>
          <w:rFonts w:ascii="Times New Roman" w:eastAsia="標楷體" w:hAnsi="Times New Roman" w:cs="Times New Roman" w:hint="eastAsia"/>
          <w:sz w:val="26"/>
          <w:szCs w:val="26"/>
        </w:rPr>
        <w:t>相關</w:t>
      </w:r>
      <w:r w:rsidR="00F31956" w:rsidRPr="00032281">
        <w:rPr>
          <w:rFonts w:ascii="Times New Roman" w:eastAsia="標楷體" w:hAnsi="Times New Roman" w:cs="Times New Roman"/>
          <w:sz w:val="26"/>
          <w:szCs w:val="26"/>
        </w:rPr>
        <w:t>費用</w:t>
      </w:r>
      <w:r w:rsidR="00DF1FB9" w:rsidRPr="00032281">
        <w:rPr>
          <w:rFonts w:ascii="Times New Roman" w:eastAsia="標楷體" w:hAnsi="Times New Roman" w:cs="Times New Roman"/>
          <w:sz w:val="26"/>
          <w:szCs w:val="26"/>
        </w:rPr>
        <w:t>將於每年</w:t>
      </w:r>
      <w:r w:rsidR="00084691" w:rsidRPr="00032281">
        <w:rPr>
          <w:rFonts w:ascii="Times New Roman" w:eastAsia="標楷體" w:hAnsi="Times New Roman" w:cs="Times New Roman"/>
          <w:sz w:val="26"/>
          <w:szCs w:val="26"/>
        </w:rPr>
        <w:t>3</w:t>
      </w:r>
      <w:r w:rsidR="00DF1FB9" w:rsidRPr="00032281">
        <w:rPr>
          <w:rFonts w:ascii="Times New Roman" w:eastAsia="標楷體" w:hAnsi="Times New Roman" w:cs="Times New Roman"/>
          <w:sz w:val="26"/>
          <w:szCs w:val="26"/>
        </w:rPr>
        <w:t>月、</w:t>
      </w:r>
      <w:proofErr w:type="gramStart"/>
      <w:r w:rsidR="00084691" w:rsidRPr="00032281">
        <w:rPr>
          <w:rFonts w:ascii="Times New Roman" w:eastAsia="標楷體" w:hAnsi="Times New Roman" w:cs="Times New Roman"/>
          <w:sz w:val="26"/>
          <w:szCs w:val="26"/>
        </w:rPr>
        <w:t>9</w:t>
      </w:r>
      <w:r w:rsidR="00DF1FB9" w:rsidRPr="00032281">
        <w:rPr>
          <w:rFonts w:ascii="Times New Roman" w:eastAsia="標楷體" w:hAnsi="Times New Roman" w:cs="Times New Roman"/>
          <w:sz w:val="26"/>
          <w:szCs w:val="26"/>
        </w:rPr>
        <w:t>月依取用</w:t>
      </w:r>
      <w:proofErr w:type="gramEnd"/>
      <w:r w:rsidR="00DF1FB9" w:rsidRPr="00032281">
        <w:rPr>
          <w:rFonts w:ascii="Times New Roman" w:eastAsia="標楷體" w:hAnsi="Times New Roman" w:cs="Times New Roman"/>
          <w:sz w:val="26"/>
          <w:szCs w:val="26"/>
        </w:rPr>
        <w:t>記錄表</w:t>
      </w:r>
      <w:r w:rsidR="00F31956" w:rsidRPr="00032281">
        <w:rPr>
          <w:rFonts w:ascii="Times New Roman" w:eastAsia="標楷體" w:hAnsi="Times New Roman" w:cs="Times New Roman"/>
          <w:sz w:val="26"/>
          <w:szCs w:val="26"/>
        </w:rPr>
        <w:t>內容</w:t>
      </w:r>
      <w:r w:rsidRPr="00032281">
        <w:rPr>
          <w:rFonts w:ascii="Times New Roman" w:eastAsia="標楷體" w:hAnsi="Times New Roman" w:cs="Times New Roman"/>
          <w:sz w:val="26"/>
          <w:szCs w:val="26"/>
        </w:rPr>
        <w:t>結算</w:t>
      </w:r>
      <w:r w:rsidR="00F31956" w:rsidRPr="00032281">
        <w:rPr>
          <w:rFonts w:ascii="Times New Roman" w:eastAsia="標楷體" w:hAnsi="Times New Roman" w:cs="Times New Roman"/>
          <w:sz w:val="26"/>
          <w:szCs w:val="26"/>
        </w:rPr>
        <w:t>，</w:t>
      </w:r>
      <w:r w:rsidR="00DF1FB9" w:rsidRPr="00032281">
        <w:rPr>
          <w:rFonts w:ascii="Times New Roman" w:eastAsia="標楷體" w:hAnsi="Times New Roman" w:cs="Times New Roman"/>
          <w:sz w:val="26"/>
          <w:szCs w:val="26"/>
        </w:rPr>
        <w:t>統計</w:t>
      </w:r>
      <w:r w:rsidR="00F31956" w:rsidRPr="00032281">
        <w:rPr>
          <w:rFonts w:ascii="Times New Roman" w:eastAsia="標楷體" w:hAnsi="Times New Roman" w:cs="Times New Roman"/>
          <w:sz w:val="26"/>
          <w:szCs w:val="26"/>
        </w:rPr>
        <w:t>後</w:t>
      </w:r>
      <w:r w:rsidR="00DF1FB9" w:rsidRPr="00032281">
        <w:rPr>
          <w:rFonts w:ascii="Times New Roman" w:eastAsia="標楷體" w:hAnsi="Times New Roman" w:cs="Times New Roman"/>
          <w:sz w:val="26"/>
          <w:szCs w:val="26"/>
        </w:rPr>
        <w:t>向</w:t>
      </w:r>
      <w:r w:rsidR="00231F85" w:rsidRPr="00032281">
        <w:rPr>
          <w:rFonts w:ascii="Times New Roman" w:eastAsia="標楷體" w:hAnsi="Times New Roman" w:cs="Times New Roman"/>
          <w:sz w:val="26"/>
          <w:szCs w:val="26"/>
        </w:rPr>
        <w:t>使用者</w:t>
      </w:r>
      <w:r w:rsidR="00DF1FB9" w:rsidRPr="00032281">
        <w:rPr>
          <w:rFonts w:ascii="Times New Roman" w:eastAsia="標楷體" w:hAnsi="Times New Roman" w:cs="Times New Roman"/>
          <w:sz w:val="26"/>
          <w:szCs w:val="26"/>
        </w:rPr>
        <w:t>所屬實驗室請款。</w:t>
      </w:r>
    </w:p>
    <w:p w:rsidR="00F31956" w:rsidRPr="00032281" w:rsidRDefault="00F31956" w:rsidP="00DC477C">
      <w:pPr>
        <w:pStyle w:val="a3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032281">
        <w:rPr>
          <w:rFonts w:ascii="Times New Roman" w:eastAsia="標楷體" w:hAnsi="Times New Roman" w:cs="Times New Roman"/>
          <w:sz w:val="26"/>
          <w:szCs w:val="26"/>
        </w:rPr>
        <w:t>如使用時，造成儀器損壞，相關儀器修繕費用將由</w:t>
      </w:r>
      <w:r w:rsidR="00231F85" w:rsidRPr="00032281">
        <w:rPr>
          <w:rFonts w:ascii="Times New Roman" w:eastAsia="標楷體" w:hAnsi="Times New Roman" w:cs="Times New Roman"/>
          <w:sz w:val="26"/>
          <w:szCs w:val="26"/>
        </w:rPr>
        <w:t>使用者</w:t>
      </w:r>
      <w:r w:rsidRPr="00032281">
        <w:rPr>
          <w:rFonts w:ascii="Times New Roman" w:eastAsia="標楷體" w:hAnsi="Times New Roman" w:cs="Times New Roman"/>
          <w:sz w:val="26"/>
          <w:szCs w:val="26"/>
        </w:rPr>
        <w:t>所屬實驗室負責，並需於</w:t>
      </w:r>
      <w:r w:rsidRPr="00032281">
        <w:rPr>
          <w:rFonts w:ascii="Times New Roman" w:eastAsia="標楷體" w:hAnsi="Times New Roman" w:cs="Times New Roman"/>
          <w:sz w:val="26"/>
          <w:szCs w:val="26"/>
        </w:rPr>
        <w:t>1</w:t>
      </w:r>
      <w:r w:rsidRPr="00032281">
        <w:rPr>
          <w:rFonts w:ascii="Times New Roman" w:eastAsia="標楷體" w:hAnsi="Times New Roman" w:cs="Times New Roman"/>
          <w:sz w:val="26"/>
          <w:szCs w:val="26"/>
        </w:rPr>
        <w:t>個月內完成修繕請購，於</w:t>
      </w:r>
      <w:r w:rsidRPr="00032281">
        <w:rPr>
          <w:rFonts w:ascii="Times New Roman" w:eastAsia="標楷體" w:hAnsi="Times New Roman" w:cs="Times New Roman"/>
          <w:sz w:val="26"/>
          <w:szCs w:val="26"/>
        </w:rPr>
        <w:t>3</w:t>
      </w:r>
      <w:r w:rsidRPr="00032281">
        <w:rPr>
          <w:rFonts w:ascii="Times New Roman" w:eastAsia="標楷體" w:hAnsi="Times New Roman" w:cs="Times New Roman"/>
          <w:sz w:val="26"/>
          <w:szCs w:val="26"/>
        </w:rPr>
        <w:t>個月內完成修繕。</w:t>
      </w:r>
    </w:p>
    <w:p w:rsidR="00F31956" w:rsidRPr="00032281" w:rsidRDefault="00F31956" w:rsidP="00DC477C">
      <w:pPr>
        <w:pStyle w:val="a3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032281">
        <w:rPr>
          <w:rFonts w:ascii="Times New Roman" w:eastAsia="標楷體" w:hAnsi="Times New Roman" w:cs="Times New Roman"/>
          <w:sz w:val="26"/>
          <w:szCs w:val="26"/>
        </w:rPr>
        <w:t>本說明未盡事宜，將提本學</w:t>
      </w:r>
      <w:proofErr w:type="gramStart"/>
      <w:r w:rsidRPr="00032281">
        <w:rPr>
          <w:rFonts w:ascii="Times New Roman" w:eastAsia="標楷體" w:hAnsi="Times New Roman" w:cs="Times New Roman"/>
          <w:sz w:val="26"/>
          <w:szCs w:val="26"/>
        </w:rPr>
        <w:t>系環安暨</w:t>
      </w:r>
      <w:proofErr w:type="gramEnd"/>
      <w:r w:rsidRPr="00032281">
        <w:rPr>
          <w:rFonts w:ascii="Times New Roman" w:eastAsia="標楷體" w:hAnsi="Times New Roman" w:cs="Times New Roman"/>
          <w:sz w:val="26"/>
          <w:szCs w:val="26"/>
        </w:rPr>
        <w:t>採購委員會審議。</w:t>
      </w:r>
    </w:p>
    <w:p w:rsidR="00F31956" w:rsidRPr="00032281" w:rsidRDefault="00F31956" w:rsidP="00DC477C">
      <w:pPr>
        <w:pStyle w:val="a3"/>
        <w:spacing w:line="600" w:lineRule="exact"/>
        <w:ind w:leftChars="0"/>
        <w:rPr>
          <w:rFonts w:ascii="Times New Roman" w:eastAsia="標楷體" w:hAnsi="Times New Roman" w:cs="Times New Roman"/>
          <w:sz w:val="26"/>
          <w:szCs w:val="26"/>
        </w:rPr>
      </w:pPr>
    </w:p>
    <w:p w:rsidR="00F31956" w:rsidRPr="00032281" w:rsidRDefault="00F31956" w:rsidP="00DC477C">
      <w:pPr>
        <w:pStyle w:val="a3"/>
        <w:spacing w:line="600" w:lineRule="exact"/>
        <w:ind w:leftChars="0" w:left="0"/>
        <w:rPr>
          <w:rFonts w:ascii="Times New Roman" w:eastAsia="標楷體" w:hAnsi="Times New Roman" w:cs="Times New Roman"/>
          <w:b/>
          <w:sz w:val="26"/>
          <w:szCs w:val="26"/>
        </w:rPr>
      </w:pPr>
      <w:r w:rsidRPr="00032281">
        <w:rPr>
          <w:rFonts w:ascii="Times New Roman" w:eastAsia="標楷體" w:hAnsi="Times New Roman" w:cs="Times New Roman"/>
          <w:b/>
          <w:sz w:val="26"/>
          <w:szCs w:val="26"/>
        </w:rPr>
        <w:t>以上說明，</w:t>
      </w:r>
      <w:r w:rsidR="00231F85" w:rsidRPr="00032281">
        <w:rPr>
          <w:rFonts w:ascii="Times New Roman" w:eastAsia="標楷體" w:hAnsi="Times New Roman" w:cs="Times New Roman"/>
          <w:b/>
          <w:sz w:val="26"/>
          <w:szCs w:val="26"/>
        </w:rPr>
        <w:t>使用者</w:t>
      </w:r>
      <w:r w:rsidRPr="00032281">
        <w:rPr>
          <w:rFonts w:ascii="Times New Roman" w:eastAsia="標楷體" w:hAnsi="Times New Roman" w:cs="Times New Roman"/>
          <w:b/>
          <w:sz w:val="26"/>
          <w:szCs w:val="26"/>
        </w:rPr>
        <w:t>本人</w:t>
      </w:r>
      <w:r w:rsidRPr="00032281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032281">
        <w:rPr>
          <w:rFonts w:ascii="Times New Roman" w:eastAsia="標楷體" w:hAnsi="Times New Roman" w:cs="Times New Roman"/>
          <w:b/>
          <w:sz w:val="26"/>
          <w:szCs w:val="26"/>
          <w:u w:val="single"/>
        </w:rPr>
        <w:t xml:space="preserve">   </w:t>
      </w:r>
      <w:r w:rsidR="002443FE" w:rsidRPr="00032281">
        <w:rPr>
          <w:rFonts w:ascii="Times New Roman" w:eastAsia="標楷體" w:hAnsi="Times New Roman" w:cs="Times New Roman"/>
          <w:b/>
          <w:sz w:val="26"/>
          <w:szCs w:val="26"/>
          <w:u w:val="single"/>
        </w:rPr>
        <w:t xml:space="preserve">   </w:t>
      </w:r>
      <w:r w:rsidRPr="00032281">
        <w:rPr>
          <w:rFonts w:ascii="Times New Roman" w:eastAsia="標楷體" w:hAnsi="Times New Roman" w:cs="Times New Roman"/>
          <w:b/>
          <w:sz w:val="26"/>
          <w:szCs w:val="26"/>
          <w:u w:val="single"/>
        </w:rPr>
        <w:t xml:space="preserve">           </w:t>
      </w:r>
      <w:r w:rsidRPr="00032281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032281">
        <w:rPr>
          <w:rFonts w:ascii="Times New Roman" w:eastAsia="標楷體" w:hAnsi="Times New Roman" w:cs="Times New Roman"/>
          <w:b/>
          <w:sz w:val="26"/>
          <w:szCs w:val="26"/>
        </w:rPr>
        <w:t>已完全瞭解並同意遵守。</w:t>
      </w:r>
    </w:p>
    <w:p w:rsidR="00231F85" w:rsidRPr="00032281" w:rsidRDefault="00231F85" w:rsidP="00DC477C">
      <w:pPr>
        <w:pStyle w:val="a3"/>
        <w:spacing w:line="600" w:lineRule="exact"/>
        <w:ind w:leftChars="0" w:left="0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032281">
        <w:rPr>
          <w:rFonts w:ascii="Times New Roman" w:eastAsia="標楷體" w:hAnsi="Times New Roman" w:cs="Times New Roman"/>
          <w:sz w:val="26"/>
          <w:szCs w:val="26"/>
        </w:rPr>
        <w:t>使用者身份：</w:t>
      </w:r>
      <w:r w:rsidRPr="00032281">
        <w:rPr>
          <w:rFonts w:ascii="標楷體" w:eastAsia="標楷體" w:hAnsi="標楷體" w:cs="Times New Roman"/>
          <w:sz w:val="26"/>
          <w:szCs w:val="26"/>
        </w:rPr>
        <w:t>□</w:t>
      </w:r>
      <w:r w:rsidRPr="00032281">
        <w:rPr>
          <w:rFonts w:ascii="Times New Roman" w:eastAsia="標楷體" w:hAnsi="Times New Roman" w:cs="Times New Roman"/>
          <w:sz w:val="26"/>
          <w:szCs w:val="26"/>
        </w:rPr>
        <w:t>專題生</w:t>
      </w:r>
      <w:r w:rsidRPr="00032281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032281">
        <w:rPr>
          <w:rFonts w:ascii="標楷體" w:eastAsia="標楷體" w:hAnsi="標楷體" w:cs="Times New Roman"/>
          <w:sz w:val="26"/>
          <w:szCs w:val="26"/>
        </w:rPr>
        <w:t>□</w:t>
      </w:r>
      <w:r w:rsidRPr="00032281">
        <w:rPr>
          <w:rFonts w:ascii="Times New Roman" w:eastAsia="標楷體" w:hAnsi="Times New Roman" w:cs="Times New Roman"/>
          <w:sz w:val="26"/>
          <w:szCs w:val="26"/>
        </w:rPr>
        <w:t>研究生</w:t>
      </w:r>
      <w:r w:rsidRPr="00032281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 w:rsidRPr="00032281">
        <w:rPr>
          <w:rFonts w:ascii="標楷體" w:eastAsia="標楷體" w:hAnsi="標楷體" w:cs="Times New Roman"/>
          <w:sz w:val="26"/>
          <w:szCs w:val="26"/>
        </w:rPr>
        <w:t>□</w:t>
      </w:r>
      <w:r w:rsidRPr="00032281">
        <w:rPr>
          <w:rFonts w:ascii="Times New Roman" w:eastAsia="標楷體" w:hAnsi="Times New Roman" w:cs="Times New Roman"/>
          <w:sz w:val="26"/>
          <w:szCs w:val="26"/>
        </w:rPr>
        <w:t>其他：</w:t>
      </w:r>
      <w:r w:rsidRPr="00032281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    </w:t>
      </w:r>
    </w:p>
    <w:p w:rsidR="00F31956" w:rsidRPr="00032281" w:rsidRDefault="00F31956" w:rsidP="00DC477C">
      <w:pPr>
        <w:pStyle w:val="a3"/>
        <w:spacing w:line="600" w:lineRule="exact"/>
        <w:ind w:leftChars="0" w:left="0"/>
        <w:rPr>
          <w:rFonts w:ascii="Times New Roman" w:eastAsia="標楷體" w:hAnsi="Times New Roman" w:cs="Times New Roman"/>
          <w:sz w:val="26"/>
          <w:szCs w:val="26"/>
        </w:rPr>
      </w:pPr>
      <w:r w:rsidRPr="00032281">
        <w:rPr>
          <w:rFonts w:ascii="Times New Roman" w:eastAsia="標楷體" w:hAnsi="Times New Roman" w:cs="Times New Roman"/>
          <w:sz w:val="26"/>
          <w:szCs w:val="26"/>
        </w:rPr>
        <w:t>系所名稱：</w:t>
      </w:r>
      <w:r w:rsidR="00231F85" w:rsidRPr="00032281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F31956" w:rsidRPr="00032281" w:rsidRDefault="00DC477C" w:rsidP="00DC477C">
      <w:pPr>
        <w:pStyle w:val="a3"/>
        <w:spacing w:line="600" w:lineRule="exact"/>
        <w:ind w:leftChars="0" w:left="0"/>
        <w:rPr>
          <w:rFonts w:ascii="Times New Roman" w:eastAsia="標楷體" w:hAnsi="Times New Roman" w:cs="Times New Roman"/>
          <w:sz w:val="26"/>
          <w:szCs w:val="26"/>
        </w:rPr>
      </w:pPr>
      <w:r w:rsidRPr="00032281">
        <w:rPr>
          <w:rFonts w:ascii="Times New Roman" w:eastAsia="標楷體" w:hAnsi="Times New Roman" w:cs="Times New Roman"/>
          <w:sz w:val="26"/>
          <w:szCs w:val="26"/>
        </w:rPr>
        <w:t>所屬實驗室管理人</w:t>
      </w:r>
      <w:r w:rsidRPr="00032281">
        <w:rPr>
          <w:rFonts w:ascii="Times New Roman" w:eastAsia="標楷體" w:hAnsi="Times New Roman" w:cs="Times New Roman"/>
          <w:sz w:val="26"/>
          <w:szCs w:val="26"/>
        </w:rPr>
        <w:t xml:space="preserve">/ </w:t>
      </w:r>
      <w:r w:rsidR="00F31956" w:rsidRPr="00032281">
        <w:rPr>
          <w:rFonts w:ascii="Times New Roman" w:eastAsia="標楷體" w:hAnsi="Times New Roman" w:cs="Times New Roman"/>
          <w:sz w:val="26"/>
          <w:szCs w:val="26"/>
        </w:rPr>
        <w:t>指導教授</w:t>
      </w:r>
      <w:r w:rsidR="00C04E63" w:rsidRPr="0058004C">
        <w:rPr>
          <w:rFonts w:ascii="Times New Roman" w:eastAsia="標楷體" w:hAnsi="Times New Roman" w:cs="Times New Roman"/>
          <w:color w:val="808080" w:themeColor="background1" w:themeShade="80"/>
          <w:sz w:val="22"/>
          <w:szCs w:val="26"/>
        </w:rPr>
        <w:t>（請親</w:t>
      </w:r>
      <w:bookmarkStart w:id="0" w:name="_GoBack"/>
      <w:bookmarkEnd w:id="0"/>
      <w:r w:rsidR="00C04E63" w:rsidRPr="0058004C">
        <w:rPr>
          <w:rFonts w:ascii="Times New Roman" w:eastAsia="標楷體" w:hAnsi="Times New Roman" w:cs="Times New Roman"/>
          <w:color w:val="808080" w:themeColor="background1" w:themeShade="80"/>
          <w:sz w:val="22"/>
          <w:szCs w:val="26"/>
        </w:rPr>
        <w:t>簽）</w:t>
      </w:r>
      <w:r w:rsidR="00F31956" w:rsidRPr="00032281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F31956" w:rsidRPr="00032281" w:rsidRDefault="00F31956" w:rsidP="00DC477C">
      <w:pPr>
        <w:pStyle w:val="a3"/>
        <w:spacing w:line="600" w:lineRule="exact"/>
        <w:ind w:leftChars="0" w:left="0"/>
        <w:rPr>
          <w:rFonts w:ascii="Times New Roman" w:eastAsia="標楷體" w:hAnsi="Times New Roman" w:cs="Times New Roman"/>
          <w:sz w:val="26"/>
          <w:szCs w:val="26"/>
        </w:rPr>
      </w:pPr>
      <w:r w:rsidRPr="00032281">
        <w:rPr>
          <w:rFonts w:ascii="Times New Roman" w:eastAsia="標楷體" w:hAnsi="Times New Roman" w:cs="Times New Roman"/>
          <w:sz w:val="26"/>
          <w:szCs w:val="26"/>
        </w:rPr>
        <w:t>實驗室合作之</w:t>
      </w:r>
      <w:proofErr w:type="gramStart"/>
      <w:r w:rsidRPr="00032281">
        <w:rPr>
          <w:rFonts w:ascii="Times New Roman" w:eastAsia="標楷體" w:hAnsi="Times New Roman" w:cs="Times New Roman"/>
          <w:sz w:val="26"/>
          <w:szCs w:val="26"/>
        </w:rPr>
        <w:t>醫</w:t>
      </w:r>
      <w:proofErr w:type="gramEnd"/>
      <w:r w:rsidRPr="00032281">
        <w:rPr>
          <w:rFonts w:ascii="Times New Roman" w:eastAsia="標楷體" w:hAnsi="Times New Roman" w:cs="Times New Roman"/>
          <w:sz w:val="26"/>
          <w:szCs w:val="26"/>
        </w:rPr>
        <w:t>化系老師</w:t>
      </w:r>
      <w:r w:rsidR="00C04E63" w:rsidRPr="0058004C">
        <w:rPr>
          <w:rFonts w:ascii="Times New Roman" w:eastAsia="標楷體" w:hAnsi="Times New Roman" w:cs="Times New Roman"/>
          <w:color w:val="808080" w:themeColor="background1" w:themeShade="80"/>
          <w:sz w:val="22"/>
          <w:szCs w:val="26"/>
        </w:rPr>
        <w:t>（請親簽）</w:t>
      </w:r>
      <w:r w:rsidRPr="00032281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F31956" w:rsidRPr="00032281" w:rsidRDefault="00DC477C" w:rsidP="00DC477C">
      <w:pPr>
        <w:pStyle w:val="a3"/>
        <w:spacing w:line="600" w:lineRule="exact"/>
        <w:ind w:leftChars="0" w:left="0"/>
        <w:rPr>
          <w:rFonts w:ascii="Times New Roman" w:eastAsia="標楷體" w:hAnsi="Times New Roman" w:cs="Times New Roman"/>
          <w:sz w:val="26"/>
          <w:szCs w:val="26"/>
        </w:rPr>
      </w:pPr>
      <w:r w:rsidRPr="00032281">
        <w:rPr>
          <w:rFonts w:ascii="Times New Roman" w:eastAsia="標楷體" w:hAnsi="Times New Roman" w:cs="Times New Roman"/>
          <w:sz w:val="26"/>
          <w:szCs w:val="26"/>
        </w:rPr>
        <w:t>填寫</w:t>
      </w:r>
      <w:r w:rsidR="00F31956" w:rsidRPr="00032281">
        <w:rPr>
          <w:rFonts w:ascii="Times New Roman" w:eastAsia="標楷體" w:hAnsi="Times New Roman" w:cs="Times New Roman"/>
          <w:sz w:val="26"/>
          <w:szCs w:val="26"/>
        </w:rPr>
        <w:t>日期：</w:t>
      </w:r>
    </w:p>
    <w:sectPr w:rsidR="00F31956" w:rsidRPr="00032281" w:rsidSect="00032281">
      <w:headerReference w:type="default" r:id="rId9"/>
      <w:footerReference w:type="default" r:id="rId10"/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EA3" w:rsidRDefault="009A7EA3" w:rsidP="002443FE">
      <w:r>
        <w:separator/>
      </w:r>
    </w:p>
  </w:endnote>
  <w:endnote w:type="continuationSeparator" w:id="0">
    <w:p w:rsidR="009A7EA3" w:rsidRDefault="009A7EA3" w:rsidP="0024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FE" w:rsidRDefault="00C04E63" w:rsidP="00C04E63">
    <w:pPr>
      <w:pStyle w:val="a7"/>
      <w:wordWrap w:val="0"/>
      <w:jc w:val="right"/>
    </w:pPr>
    <w:r>
      <w:rPr>
        <w:rFonts w:hint="eastAsia"/>
      </w:rPr>
      <w:t>紙本存檔日期：</w:t>
    </w:r>
    <w:r>
      <w:rPr>
        <w:rFonts w:hint="eastAsia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EA3" w:rsidRDefault="009A7EA3" w:rsidP="002443FE">
      <w:r>
        <w:separator/>
      </w:r>
    </w:p>
  </w:footnote>
  <w:footnote w:type="continuationSeparator" w:id="0">
    <w:p w:rsidR="009A7EA3" w:rsidRDefault="009A7EA3" w:rsidP="00244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3FE" w:rsidRDefault="002443FE" w:rsidP="002443FE">
    <w:pPr>
      <w:pStyle w:val="a5"/>
      <w:wordWrap w:val="0"/>
      <w:jc w:val="right"/>
    </w:pPr>
    <w:r>
      <w:rPr>
        <w:rFonts w:hint="eastAsia"/>
      </w:rPr>
      <w:t>KMU</w:t>
    </w:r>
    <w:r>
      <w:rPr>
        <w:rFonts w:hint="eastAsia"/>
      </w:rPr>
      <w:t>醫藥暨應用化學系</w:t>
    </w:r>
    <w:r>
      <w:rPr>
        <w:rFonts w:hint="eastAsia"/>
      </w:rPr>
      <w:t xml:space="preserve"> </w:t>
    </w:r>
    <w:r w:rsidR="00C43101">
      <w:rPr>
        <w:rFonts w:hint="eastAsia"/>
      </w:rPr>
      <w:t>(</w:t>
    </w:r>
    <w:r w:rsidR="00C43101">
      <w:rPr>
        <w:rFonts w:hint="eastAsia"/>
      </w:rPr>
      <w:t>外系專用</w:t>
    </w:r>
    <w:r w:rsidR="00C43101">
      <w:rPr>
        <w:rFonts w:hint="eastAsia"/>
      </w:rPr>
      <w:t>)10704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70BA"/>
    <w:multiLevelType w:val="hybridMultilevel"/>
    <w:tmpl w:val="325AF4A4"/>
    <w:lvl w:ilvl="0" w:tplc="05EC9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38052A"/>
    <w:multiLevelType w:val="hybridMultilevel"/>
    <w:tmpl w:val="B04AB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B9"/>
    <w:rsid w:val="00032281"/>
    <w:rsid w:val="00084691"/>
    <w:rsid w:val="000A2100"/>
    <w:rsid w:val="000B66B9"/>
    <w:rsid w:val="001D5AA3"/>
    <w:rsid w:val="00231F85"/>
    <w:rsid w:val="002443FE"/>
    <w:rsid w:val="002E1F71"/>
    <w:rsid w:val="00361BFD"/>
    <w:rsid w:val="003F56EC"/>
    <w:rsid w:val="0047772F"/>
    <w:rsid w:val="004E0809"/>
    <w:rsid w:val="00552C73"/>
    <w:rsid w:val="0058004C"/>
    <w:rsid w:val="00710A65"/>
    <w:rsid w:val="00743F26"/>
    <w:rsid w:val="009A7EA3"/>
    <w:rsid w:val="00AF5781"/>
    <w:rsid w:val="00C04E63"/>
    <w:rsid w:val="00C43101"/>
    <w:rsid w:val="00D53BDA"/>
    <w:rsid w:val="00DC477C"/>
    <w:rsid w:val="00DF1FB9"/>
    <w:rsid w:val="00F3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B9"/>
    <w:pPr>
      <w:ind w:leftChars="200" w:left="480"/>
    </w:pPr>
  </w:style>
  <w:style w:type="table" w:styleId="a4">
    <w:name w:val="Table Grid"/>
    <w:basedOn w:val="a1"/>
    <w:uiPriority w:val="59"/>
    <w:rsid w:val="00DF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4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43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4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43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B9"/>
    <w:pPr>
      <w:ind w:leftChars="200" w:left="480"/>
    </w:pPr>
  </w:style>
  <w:style w:type="table" w:styleId="a4">
    <w:name w:val="Table Grid"/>
    <w:basedOn w:val="a1"/>
    <w:uiPriority w:val="59"/>
    <w:rsid w:val="00DF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4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43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4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43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04BC-CAED-48C0-9B92-DB254188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2018-04-03T01:46:00Z</cp:lastPrinted>
  <dcterms:created xsi:type="dcterms:W3CDTF">2018-04-11T06:05:00Z</dcterms:created>
  <dcterms:modified xsi:type="dcterms:W3CDTF">2018-04-11T06:06:00Z</dcterms:modified>
</cp:coreProperties>
</file>