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DA4FA2" w14:textId="77777777" w:rsidR="00903E50" w:rsidRPr="005B719A" w:rsidRDefault="000958C4" w:rsidP="00903E50">
      <w:pPr>
        <w:shd w:val="clear" w:color="auto" w:fill="FFFFFF"/>
        <w:spacing w:before="75" w:after="150" w:line="240" w:lineRule="auto"/>
        <w:jc w:val="center"/>
        <w:rPr>
          <w:rFonts w:ascii="Segoe UI" w:eastAsia="Times New Roman" w:hAnsi="Segoe UI" w:cs="Segoe UI"/>
          <w:sz w:val="21"/>
          <w:szCs w:val="21"/>
        </w:rPr>
      </w:pPr>
      <w:r w:rsidRPr="005B719A">
        <w:rPr>
          <w:rFonts w:ascii="Times New Roman" w:eastAsia="Times New Roman" w:hAnsi="Times New Roman" w:cs="Times New Roman"/>
          <w:b/>
          <w:bCs/>
          <w:sz w:val="32"/>
          <w:szCs w:val="32"/>
        </w:rPr>
        <w:t>Two Fully Industrial</w:t>
      </w:r>
      <w:r w:rsidR="005B719A" w:rsidRPr="005B719A">
        <w:rPr>
          <w:rFonts w:ascii="Times New Roman" w:eastAsia="Times New Roman" w:hAnsi="Times New Roman" w:cs="Times New Roman"/>
          <w:b/>
          <w:bCs/>
          <w:sz w:val="32"/>
          <w:szCs w:val="32"/>
        </w:rPr>
        <w:t xml:space="preserve"> (</w:t>
      </w:r>
      <w:r w:rsidR="005B719A" w:rsidRPr="005B719A">
        <w:rPr>
          <w:rFonts w:ascii="Times New Roman" w:hAnsi="Times New Roman" w:cs="Times New Roman"/>
          <w:b/>
          <w:spacing w:val="-6"/>
          <w:sz w:val="32"/>
          <w:szCs w:val="32"/>
        </w:rPr>
        <w:t>China Synthetic Rubber Corporation-India</w:t>
      </w:r>
      <w:r w:rsidR="005B719A" w:rsidRPr="005B719A">
        <w:rPr>
          <w:rFonts w:ascii="Times New Roman" w:eastAsia="Times New Roman" w:hAnsi="Times New Roman" w:cs="Times New Roman"/>
          <w:b/>
          <w:bCs/>
          <w:sz w:val="32"/>
          <w:szCs w:val="32"/>
        </w:rPr>
        <w:t>)</w:t>
      </w:r>
      <w:r w:rsidR="00903E50" w:rsidRPr="005B719A">
        <w:rPr>
          <w:rFonts w:ascii="Times New Roman" w:eastAsia="Times New Roman" w:hAnsi="Times New Roman" w:cs="Times New Roman"/>
          <w:b/>
          <w:bCs/>
          <w:sz w:val="32"/>
          <w:szCs w:val="32"/>
        </w:rPr>
        <w:t xml:space="preserve"> Funded PhD </w:t>
      </w:r>
      <w:r w:rsidRPr="005B719A">
        <w:rPr>
          <w:rFonts w:ascii="Times New Roman" w:eastAsia="Times New Roman" w:hAnsi="Times New Roman" w:cs="Times New Roman"/>
          <w:b/>
          <w:bCs/>
          <w:sz w:val="32"/>
          <w:szCs w:val="32"/>
        </w:rPr>
        <w:t xml:space="preserve">Positions </w:t>
      </w:r>
      <w:r w:rsidR="005B719A" w:rsidRPr="005B719A">
        <w:rPr>
          <w:rFonts w:ascii="Times New Roman" w:eastAsia="Times New Roman" w:hAnsi="Times New Roman" w:cs="Times New Roman"/>
          <w:b/>
          <w:bCs/>
          <w:sz w:val="32"/>
          <w:szCs w:val="32"/>
        </w:rPr>
        <w:t>in Department</w:t>
      </w:r>
      <w:r w:rsidRPr="005B719A">
        <w:rPr>
          <w:rFonts w:ascii="Times New Roman" w:eastAsia="Times New Roman" w:hAnsi="Times New Roman" w:cs="Times New Roman"/>
          <w:b/>
          <w:bCs/>
          <w:sz w:val="32"/>
          <w:szCs w:val="32"/>
        </w:rPr>
        <w:t xml:space="preserve"> of Medicinal and Applied Chemistry</w:t>
      </w:r>
      <w:r w:rsidR="00903E50" w:rsidRPr="005B719A">
        <w:rPr>
          <w:rFonts w:ascii="Times New Roman" w:eastAsia="Times New Roman" w:hAnsi="Times New Roman" w:cs="Times New Roman"/>
          <w:b/>
          <w:bCs/>
          <w:sz w:val="32"/>
          <w:szCs w:val="32"/>
        </w:rPr>
        <w:t>, Kaohsiung Medical University (KMU), Taiwan</w:t>
      </w:r>
    </w:p>
    <w:p w14:paraId="642DE034" w14:textId="77777777" w:rsidR="00EF1457" w:rsidRDefault="005B719A" w:rsidP="00903E50">
      <w:pPr>
        <w:shd w:val="clear" w:color="auto" w:fill="FFFFFF"/>
        <w:spacing w:before="150" w:after="150" w:line="240" w:lineRule="auto"/>
        <w:ind w:firstLine="480"/>
        <w:jc w:val="both"/>
        <w:rPr>
          <w:rFonts w:ascii="Times New Roman" w:eastAsia="Times New Roman" w:hAnsi="Times New Roman" w:cs="Times New Roman"/>
          <w:color w:val="3C3C3C"/>
          <w:sz w:val="24"/>
          <w:szCs w:val="24"/>
          <w:shd w:val="clear" w:color="auto" w:fill="FFFFFF"/>
        </w:rPr>
      </w:pPr>
      <w:r w:rsidRPr="005B719A">
        <w:rPr>
          <w:rFonts w:ascii="Times New Roman" w:eastAsia="Times New Roman" w:hAnsi="Times New Roman" w:cs="Times New Roman"/>
          <w:color w:val="3C3C3C"/>
          <w:sz w:val="24"/>
          <w:szCs w:val="24"/>
          <w:shd w:val="clear" w:color="auto" w:fill="FFFFFF"/>
        </w:rPr>
        <w:t xml:space="preserve">Applications are invited for </w:t>
      </w:r>
      <w:r>
        <w:rPr>
          <w:rFonts w:ascii="Times New Roman" w:eastAsia="Times New Roman" w:hAnsi="Times New Roman" w:cs="Times New Roman"/>
          <w:color w:val="3C3C3C"/>
          <w:sz w:val="24"/>
          <w:szCs w:val="24"/>
          <w:shd w:val="clear" w:color="auto" w:fill="FFFFFF"/>
        </w:rPr>
        <w:t>two</w:t>
      </w:r>
      <w:r w:rsidRPr="005B719A">
        <w:rPr>
          <w:rFonts w:ascii="Times New Roman" w:eastAsia="Times New Roman" w:hAnsi="Times New Roman" w:cs="Times New Roman"/>
          <w:color w:val="3C3C3C"/>
          <w:sz w:val="24"/>
          <w:szCs w:val="24"/>
          <w:shd w:val="clear" w:color="auto" w:fill="FFFFFF"/>
        </w:rPr>
        <w:t xml:space="preserve"> industrially</w:t>
      </w:r>
      <w:r>
        <w:rPr>
          <w:rFonts w:ascii="Times New Roman" w:eastAsia="Times New Roman" w:hAnsi="Times New Roman" w:cs="Times New Roman"/>
          <w:color w:val="3C3C3C"/>
          <w:sz w:val="24"/>
          <w:szCs w:val="24"/>
          <w:shd w:val="clear" w:color="auto" w:fill="FFFFFF"/>
        </w:rPr>
        <w:t xml:space="preserve"> </w:t>
      </w:r>
      <w:r w:rsidR="00EF1457">
        <w:rPr>
          <w:rFonts w:ascii="Times New Roman" w:eastAsia="Times New Roman" w:hAnsi="Times New Roman" w:cs="Times New Roman"/>
          <w:color w:val="3C3C3C"/>
          <w:sz w:val="24"/>
          <w:szCs w:val="24"/>
          <w:shd w:val="clear" w:color="auto" w:fill="FFFFFF"/>
        </w:rPr>
        <w:t>[</w:t>
      </w:r>
      <w:r w:rsidRPr="005B719A">
        <w:rPr>
          <w:rFonts w:ascii="Times New Roman" w:eastAsia="Times New Roman" w:hAnsi="Times New Roman" w:cs="Times New Roman"/>
          <w:color w:val="3C3C3C"/>
          <w:sz w:val="24"/>
          <w:szCs w:val="24"/>
          <w:shd w:val="clear" w:color="auto" w:fill="FFFFFF"/>
        </w:rPr>
        <w:t>China Synthetic Rubber Corporation</w:t>
      </w:r>
      <w:r w:rsidR="00EF1457">
        <w:rPr>
          <w:rFonts w:ascii="Times New Roman" w:eastAsia="Times New Roman" w:hAnsi="Times New Roman" w:cs="Times New Roman"/>
          <w:color w:val="3C3C3C"/>
          <w:sz w:val="24"/>
          <w:szCs w:val="24"/>
          <w:shd w:val="clear" w:color="auto" w:fill="FFFFFF"/>
        </w:rPr>
        <w:t xml:space="preserve"> (CSRC)</w:t>
      </w:r>
      <w:r w:rsidRPr="005B719A">
        <w:rPr>
          <w:rFonts w:ascii="Times New Roman" w:eastAsia="Times New Roman" w:hAnsi="Times New Roman" w:cs="Times New Roman"/>
          <w:color w:val="3C3C3C"/>
          <w:sz w:val="24"/>
          <w:szCs w:val="24"/>
          <w:shd w:val="clear" w:color="auto" w:fill="FFFFFF"/>
        </w:rPr>
        <w:t>-India)</w:t>
      </w:r>
      <w:r w:rsidR="00EF1457">
        <w:rPr>
          <w:rFonts w:ascii="Times New Roman" w:eastAsia="Times New Roman" w:hAnsi="Times New Roman" w:cs="Times New Roman"/>
          <w:color w:val="3C3C3C"/>
          <w:sz w:val="24"/>
          <w:szCs w:val="24"/>
          <w:shd w:val="clear" w:color="auto" w:fill="FFFFFF"/>
        </w:rPr>
        <w:t>]</w:t>
      </w:r>
      <w:r w:rsidRPr="005B719A">
        <w:rPr>
          <w:rFonts w:ascii="Times New Roman" w:eastAsia="Times New Roman" w:hAnsi="Times New Roman" w:cs="Times New Roman"/>
          <w:color w:val="3C3C3C"/>
          <w:sz w:val="24"/>
          <w:szCs w:val="24"/>
          <w:shd w:val="clear" w:color="auto" w:fill="FFFFFF"/>
        </w:rPr>
        <w:t xml:space="preserve"> funded PhD Studentship to be filled as soon as possible. This </w:t>
      </w:r>
      <w:r w:rsidR="00EF1457">
        <w:rPr>
          <w:rFonts w:ascii="Times New Roman" w:eastAsia="Times New Roman" w:hAnsi="Times New Roman" w:cs="Times New Roman"/>
          <w:color w:val="3C3C3C"/>
          <w:sz w:val="24"/>
          <w:szCs w:val="24"/>
          <w:shd w:val="clear" w:color="auto" w:fill="FFFFFF"/>
        </w:rPr>
        <w:t xml:space="preserve">industry funded </w:t>
      </w:r>
      <w:r w:rsidRPr="005B719A">
        <w:rPr>
          <w:rFonts w:ascii="Times New Roman" w:eastAsia="Times New Roman" w:hAnsi="Times New Roman" w:cs="Times New Roman"/>
          <w:color w:val="3C3C3C"/>
          <w:sz w:val="24"/>
          <w:szCs w:val="24"/>
          <w:shd w:val="clear" w:color="auto" w:fill="FFFFFF"/>
        </w:rPr>
        <w:t xml:space="preserve">scholarship will fund students for their tuition fees, </w:t>
      </w:r>
      <w:r>
        <w:rPr>
          <w:rFonts w:ascii="Times New Roman" w:eastAsia="Times New Roman" w:hAnsi="Times New Roman" w:cs="Times New Roman"/>
          <w:color w:val="3C3C3C"/>
          <w:sz w:val="24"/>
          <w:szCs w:val="24"/>
          <w:shd w:val="clear" w:color="auto" w:fill="FFFFFF"/>
        </w:rPr>
        <w:t xml:space="preserve">dormitory fees, medical insurance, and </w:t>
      </w:r>
      <w:r w:rsidRPr="005B719A">
        <w:rPr>
          <w:rFonts w:ascii="Times New Roman" w:eastAsia="Times New Roman" w:hAnsi="Times New Roman" w:cs="Times New Roman"/>
          <w:color w:val="3C3C3C"/>
          <w:sz w:val="24"/>
          <w:szCs w:val="24"/>
          <w:shd w:val="clear" w:color="auto" w:fill="FFFFFF"/>
        </w:rPr>
        <w:t xml:space="preserve">a bursary to cover living expenses. </w:t>
      </w:r>
      <w:r>
        <w:rPr>
          <w:rFonts w:ascii="Times New Roman" w:eastAsia="Times New Roman" w:hAnsi="Times New Roman" w:cs="Times New Roman"/>
          <w:color w:val="3C3C3C"/>
          <w:sz w:val="24"/>
          <w:szCs w:val="24"/>
          <w:shd w:val="clear" w:color="auto" w:fill="FFFFFF"/>
        </w:rPr>
        <w:t>After the</w:t>
      </w:r>
      <w:r w:rsidR="00EF1457">
        <w:rPr>
          <w:rFonts w:ascii="Times New Roman" w:eastAsia="Times New Roman" w:hAnsi="Times New Roman" w:cs="Times New Roman"/>
          <w:color w:val="3C3C3C"/>
          <w:sz w:val="24"/>
          <w:szCs w:val="24"/>
          <w:shd w:val="clear" w:color="auto" w:fill="FFFFFF"/>
        </w:rPr>
        <w:t>ir</w:t>
      </w:r>
      <w:r>
        <w:rPr>
          <w:rFonts w:ascii="Times New Roman" w:eastAsia="Times New Roman" w:hAnsi="Times New Roman" w:cs="Times New Roman"/>
          <w:color w:val="3C3C3C"/>
          <w:sz w:val="24"/>
          <w:szCs w:val="24"/>
          <w:shd w:val="clear" w:color="auto" w:fill="FFFFFF"/>
        </w:rPr>
        <w:t xml:space="preserve"> </w:t>
      </w:r>
      <w:r w:rsidR="00EF1457">
        <w:rPr>
          <w:rFonts w:ascii="Times New Roman" w:eastAsia="Times New Roman" w:hAnsi="Times New Roman" w:cs="Times New Roman"/>
          <w:color w:val="3C3C3C"/>
          <w:sz w:val="24"/>
          <w:szCs w:val="24"/>
          <w:shd w:val="clear" w:color="auto" w:fill="FFFFFF"/>
        </w:rPr>
        <w:t xml:space="preserve">doctoral </w:t>
      </w:r>
      <w:r>
        <w:rPr>
          <w:rFonts w:ascii="Times New Roman" w:eastAsia="Times New Roman" w:hAnsi="Times New Roman" w:cs="Times New Roman"/>
          <w:color w:val="3C3C3C"/>
          <w:sz w:val="24"/>
          <w:szCs w:val="24"/>
          <w:shd w:val="clear" w:color="auto" w:fill="FFFFFF"/>
        </w:rPr>
        <w:t>graduation</w:t>
      </w:r>
      <w:r w:rsidR="00EF1457">
        <w:rPr>
          <w:rFonts w:ascii="Times New Roman" w:eastAsia="Times New Roman" w:hAnsi="Times New Roman" w:cs="Times New Roman"/>
          <w:color w:val="3C3C3C"/>
          <w:sz w:val="24"/>
          <w:szCs w:val="24"/>
          <w:shd w:val="clear" w:color="auto" w:fill="FFFFFF"/>
        </w:rPr>
        <w:t>s</w:t>
      </w:r>
      <w:r>
        <w:rPr>
          <w:rFonts w:ascii="Times New Roman" w:eastAsia="Times New Roman" w:hAnsi="Times New Roman" w:cs="Times New Roman"/>
          <w:color w:val="3C3C3C"/>
          <w:sz w:val="24"/>
          <w:szCs w:val="24"/>
          <w:shd w:val="clear" w:color="auto" w:fill="FFFFFF"/>
        </w:rPr>
        <w:t xml:space="preserve">, these students will </w:t>
      </w:r>
      <w:r w:rsidR="00EF1457">
        <w:rPr>
          <w:rFonts w:ascii="Times New Roman" w:eastAsia="Times New Roman" w:hAnsi="Times New Roman" w:cs="Times New Roman"/>
          <w:color w:val="3C3C3C"/>
          <w:sz w:val="24"/>
          <w:szCs w:val="24"/>
          <w:shd w:val="clear" w:color="auto" w:fill="FFFFFF"/>
        </w:rPr>
        <w:t xml:space="preserve">be </w:t>
      </w:r>
      <w:r>
        <w:rPr>
          <w:rFonts w:ascii="Times New Roman" w:eastAsia="Times New Roman" w:hAnsi="Times New Roman" w:cs="Times New Roman"/>
          <w:color w:val="3C3C3C"/>
          <w:sz w:val="24"/>
          <w:szCs w:val="24"/>
          <w:shd w:val="clear" w:color="auto" w:fill="FFFFFF"/>
        </w:rPr>
        <w:t xml:space="preserve">directly get hired by </w:t>
      </w:r>
      <w:r w:rsidR="00EF1457">
        <w:rPr>
          <w:rFonts w:ascii="Times New Roman" w:eastAsia="Times New Roman" w:hAnsi="Times New Roman" w:cs="Times New Roman"/>
          <w:color w:val="3C3C3C"/>
          <w:sz w:val="24"/>
          <w:szCs w:val="24"/>
          <w:shd w:val="clear" w:color="auto" w:fill="FFFFFF"/>
        </w:rPr>
        <w:t xml:space="preserve">CSRC, Gujarat, India on the contract basis with excellent salary. </w:t>
      </w:r>
      <w:r w:rsidR="00EF1457" w:rsidRPr="00EF1457">
        <w:rPr>
          <w:rFonts w:ascii="Times New Roman" w:eastAsia="Times New Roman" w:hAnsi="Times New Roman" w:cs="Times New Roman"/>
          <w:color w:val="3C3C3C"/>
          <w:sz w:val="24"/>
          <w:szCs w:val="24"/>
          <w:shd w:val="clear" w:color="auto" w:fill="FFFFFF"/>
        </w:rPr>
        <w:t>Taiwanese synthetic rubber manufacturer China Synthe</w:t>
      </w:r>
      <w:r w:rsidR="00EF1457">
        <w:rPr>
          <w:rFonts w:ascii="Times New Roman" w:eastAsia="Times New Roman" w:hAnsi="Times New Roman" w:cs="Times New Roman"/>
          <w:color w:val="3C3C3C"/>
          <w:sz w:val="24"/>
          <w:szCs w:val="24"/>
          <w:shd w:val="clear" w:color="auto" w:fill="FFFFFF"/>
        </w:rPr>
        <w:t>tic Rubber Corporation (CSRC) was</w:t>
      </w:r>
      <w:r w:rsidR="00EF1457" w:rsidRPr="00EF1457">
        <w:rPr>
          <w:rFonts w:ascii="Times New Roman" w:eastAsia="Times New Roman" w:hAnsi="Times New Roman" w:cs="Times New Roman"/>
          <w:color w:val="3C3C3C"/>
          <w:sz w:val="24"/>
          <w:szCs w:val="24"/>
          <w:shd w:val="clear" w:color="auto" w:fill="FFFFFF"/>
        </w:rPr>
        <w:t xml:space="preserve"> invest</w:t>
      </w:r>
      <w:r w:rsidR="00EF1457">
        <w:rPr>
          <w:rFonts w:ascii="Times New Roman" w:eastAsia="Times New Roman" w:hAnsi="Times New Roman" w:cs="Times New Roman"/>
          <w:color w:val="3C3C3C"/>
          <w:sz w:val="24"/>
          <w:szCs w:val="24"/>
          <w:shd w:val="clear" w:color="auto" w:fill="FFFFFF"/>
        </w:rPr>
        <w:t>ed</w:t>
      </w:r>
      <w:r w:rsidR="003D0B5A">
        <w:rPr>
          <w:rFonts w:ascii="Times New Roman" w:eastAsia="Times New Roman" w:hAnsi="Times New Roman" w:cs="Times New Roman"/>
          <w:color w:val="3C3C3C"/>
          <w:sz w:val="24"/>
          <w:szCs w:val="24"/>
          <w:shd w:val="clear" w:color="auto" w:fill="FFFFFF"/>
        </w:rPr>
        <w:t xml:space="preserve"> about Rs 1</w:t>
      </w:r>
      <w:r w:rsidR="00EF1457" w:rsidRPr="00EF1457">
        <w:rPr>
          <w:rFonts w:ascii="Times New Roman" w:eastAsia="Times New Roman" w:hAnsi="Times New Roman" w:cs="Times New Roman"/>
          <w:color w:val="3C3C3C"/>
          <w:sz w:val="24"/>
          <w:szCs w:val="24"/>
          <w:shd w:val="clear" w:color="auto" w:fill="FFFFFF"/>
        </w:rPr>
        <w:t>000 crore to set up a ma</w:t>
      </w:r>
      <w:r w:rsidR="00EF1457">
        <w:rPr>
          <w:rFonts w:ascii="Times New Roman" w:eastAsia="Times New Roman" w:hAnsi="Times New Roman" w:cs="Times New Roman"/>
          <w:color w:val="3C3C3C"/>
          <w:sz w:val="24"/>
          <w:szCs w:val="24"/>
          <w:shd w:val="clear" w:color="auto" w:fill="FFFFFF"/>
        </w:rPr>
        <w:t>nufacturing facility in Gujarat, India to mainly focus on the international manufacturing</w:t>
      </w:r>
      <w:r w:rsidR="00EF1457" w:rsidRPr="00EF1457">
        <w:rPr>
          <w:rFonts w:ascii="Times New Roman" w:eastAsia="Times New Roman" w:hAnsi="Times New Roman" w:cs="Times New Roman"/>
          <w:color w:val="3C3C3C"/>
          <w:sz w:val="24"/>
          <w:szCs w:val="24"/>
          <w:shd w:val="clear" w:color="auto" w:fill="FFFFFF"/>
        </w:rPr>
        <w:t xml:space="preserve"> and distri</w:t>
      </w:r>
      <w:r w:rsidR="00EF1457">
        <w:rPr>
          <w:rFonts w:ascii="Times New Roman" w:eastAsia="Times New Roman" w:hAnsi="Times New Roman" w:cs="Times New Roman"/>
          <w:color w:val="3C3C3C"/>
          <w:sz w:val="24"/>
          <w:szCs w:val="24"/>
          <w:shd w:val="clear" w:color="auto" w:fill="FFFFFF"/>
        </w:rPr>
        <w:t>bution</w:t>
      </w:r>
      <w:r w:rsidR="00EF1457" w:rsidRPr="00EF1457">
        <w:rPr>
          <w:rFonts w:ascii="Times New Roman" w:eastAsia="Times New Roman" w:hAnsi="Times New Roman" w:cs="Times New Roman"/>
          <w:color w:val="3C3C3C"/>
          <w:sz w:val="24"/>
          <w:szCs w:val="24"/>
          <w:shd w:val="clear" w:color="auto" w:fill="FFFFFF"/>
        </w:rPr>
        <w:t xml:space="preserve"> of carbon black </w:t>
      </w:r>
      <w:r w:rsidR="00EF1457">
        <w:rPr>
          <w:rFonts w:ascii="Times New Roman" w:eastAsia="Times New Roman" w:hAnsi="Times New Roman" w:cs="Times New Roman"/>
          <w:color w:val="3C3C3C"/>
          <w:sz w:val="24"/>
          <w:szCs w:val="24"/>
          <w:shd w:val="clear" w:color="auto" w:fill="FFFFFF"/>
        </w:rPr>
        <w:t>and related polymer products.</w:t>
      </w:r>
    </w:p>
    <w:p w14:paraId="4EFF0960" w14:textId="77777777" w:rsidR="00903E50" w:rsidRPr="00903E50" w:rsidRDefault="00903E50" w:rsidP="00903E50">
      <w:pPr>
        <w:shd w:val="clear" w:color="auto" w:fill="FFFFFF"/>
        <w:spacing w:before="150" w:after="150" w:line="240" w:lineRule="auto"/>
        <w:ind w:firstLine="480"/>
        <w:jc w:val="both"/>
        <w:rPr>
          <w:rFonts w:ascii="Times New Roman" w:eastAsia="Times New Roman" w:hAnsi="Times New Roman" w:cs="Times New Roman"/>
          <w:color w:val="555555"/>
          <w:sz w:val="24"/>
          <w:szCs w:val="24"/>
        </w:rPr>
      </w:pPr>
      <w:r w:rsidRPr="00903E50">
        <w:rPr>
          <w:rFonts w:ascii="Times New Roman" w:eastAsia="Times New Roman" w:hAnsi="Times New Roman" w:cs="Times New Roman"/>
          <w:color w:val="3C3C3C"/>
          <w:sz w:val="24"/>
          <w:szCs w:val="24"/>
          <w:shd w:val="clear" w:color="auto" w:fill="FFFFFF"/>
        </w:rPr>
        <w:t>Kaohsiung Medical University (KMU)-Taiwan, College of Life Sciences, Department of Med</w:t>
      </w:r>
      <w:r w:rsidR="00EF1457">
        <w:rPr>
          <w:rFonts w:ascii="Times New Roman" w:eastAsia="Times New Roman" w:hAnsi="Times New Roman" w:cs="Times New Roman"/>
          <w:color w:val="3C3C3C"/>
          <w:sz w:val="24"/>
          <w:szCs w:val="24"/>
          <w:shd w:val="clear" w:color="auto" w:fill="FFFFFF"/>
        </w:rPr>
        <w:t>icinal and Chemistry, launched this KMU-CSRC/India</w:t>
      </w:r>
      <w:r w:rsidRPr="00903E50">
        <w:rPr>
          <w:rFonts w:ascii="Times New Roman" w:eastAsia="Times New Roman" w:hAnsi="Times New Roman" w:cs="Times New Roman"/>
          <w:color w:val="3C3C3C"/>
          <w:sz w:val="24"/>
          <w:szCs w:val="24"/>
          <w:shd w:val="clear" w:color="auto" w:fill="FFFFFF"/>
        </w:rPr>
        <w:t xml:space="preserve"> graduate program titled   “</w:t>
      </w:r>
      <w:r w:rsidR="00EF1457">
        <w:rPr>
          <w:rFonts w:ascii="Times New Roman" w:eastAsia="Times New Roman" w:hAnsi="Times New Roman" w:cs="Times New Roman"/>
          <w:b/>
          <w:bCs/>
          <w:color w:val="3C3C3C"/>
          <w:sz w:val="24"/>
          <w:szCs w:val="24"/>
          <w:shd w:val="clear" w:color="auto" w:fill="FFFFFF"/>
        </w:rPr>
        <w:t>PhD Program in Medicinal and Applied</w:t>
      </w:r>
      <w:r w:rsidR="003D0B5A">
        <w:rPr>
          <w:rFonts w:ascii="Times New Roman" w:eastAsia="Times New Roman" w:hAnsi="Times New Roman" w:cs="Times New Roman"/>
          <w:b/>
          <w:bCs/>
          <w:color w:val="3C3C3C"/>
          <w:sz w:val="24"/>
          <w:szCs w:val="24"/>
          <w:shd w:val="clear" w:color="auto" w:fill="FFFFFF"/>
        </w:rPr>
        <w:t xml:space="preserve"> Chemistry</w:t>
      </w:r>
      <w:r w:rsidR="00EF1457">
        <w:rPr>
          <w:rFonts w:ascii="Times New Roman" w:eastAsia="Times New Roman" w:hAnsi="Times New Roman" w:cs="Times New Roman"/>
          <w:b/>
          <w:bCs/>
          <w:color w:val="3C3C3C"/>
          <w:sz w:val="24"/>
          <w:szCs w:val="24"/>
          <w:shd w:val="clear" w:color="auto" w:fill="FFFFFF"/>
        </w:rPr>
        <w:t xml:space="preserve"> </w:t>
      </w:r>
      <w:r w:rsidRPr="00903E50">
        <w:rPr>
          <w:rFonts w:ascii="Times New Roman" w:eastAsia="Times New Roman" w:hAnsi="Times New Roman" w:cs="Times New Roman"/>
          <w:b/>
          <w:bCs/>
          <w:color w:val="3C3C3C"/>
          <w:sz w:val="24"/>
          <w:szCs w:val="24"/>
          <w:shd w:val="clear" w:color="auto" w:fill="FFFFFF"/>
        </w:rPr>
        <w:t>-2018</w:t>
      </w:r>
      <w:r w:rsidRPr="00903E50">
        <w:rPr>
          <w:rFonts w:ascii="Times New Roman" w:eastAsia="Times New Roman" w:hAnsi="Times New Roman" w:cs="Times New Roman"/>
          <w:color w:val="3C3C3C"/>
          <w:sz w:val="24"/>
          <w:szCs w:val="24"/>
          <w:shd w:val="clear" w:color="auto" w:fill="FFFFFF"/>
        </w:rPr>
        <w:t>" to welcome In</w:t>
      </w:r>
      <w:r w:rsidR="003D0B5A">
        <w:rPr>
          <w:rFonts w:ascii="Times New Roman" w:eastAsia="Times New Roman" w:hAnsi="Times New Roman" w:cs="Times New Roman"/>
          <w:color w:val="3C3C3C"/>
          <w:sz w:val="24"/>
          <w:szCs w:val="24"/>
          <w:shd w:val="clear" w:color="auto" w:fill="FFFFFF"/>
        </w:rPr>
        <w:t>dian</w:t>
      </w:r>
      <w:r w:rsidRPr="00903E50">
        <w:rPr>
          <w:rFonts w:ascii="Times New Roman" w:eastAsia="Times New Roman" w:hAnsi="Times New Roman" w:cs="Times New Roman"/>
          <w:color w:val="3C3C3C"/>
          <w:sz w:val="24"/>
          <w:szCs w:val="24"/>
          <w:shd w:val="clear" w:color="auto" w:fill="FFFFFF"/>
        </w:rPr>
        <w:t xml:space="preserve"> students to pursue PhD degree in KMU, Taiwan. </w:t>
      </w:r>
    </w:p>
    <w:p w14:paraId="29178397" w14:textId="77777777" w:rsidR="00903E50" w:rsidRPr="00903E50" w:rsidRDefault="00903E50" w:rsidP="00903E50">
      <w:pPr>
        <w:shd w:val="clear" w:color="auto" w:fill="FFFFFF"/>
        <w:spacing w:before="150" w:after="150" w:line="240" w:lineRule="auto"/>
        <w:ind w:firstLine="480"/>
        <w:jc w:val="both"/>
        <w:rPr>
          <w:rFonts w:ascii="Times New Roman" w:eastAsia="Times New Roman" w:hAnsi="Times New Roman" w:cs="Times New Roman"/>
          <w:color w:val="555555"/>
          <w:sz w:val="24"/>
          <w:szCs w:val="24"/>
        </w:rPr>
      </w:pPr>
      <w:r w:rsidRPr="00903E50">
        <w:rPr>
          <w:rFonts w:ascii="Times New Roman" w:eastAsia="Times New Roman" w:hAnsi="Times New Roman" w:cs="Times New Roman"/>
          <w:color w:val="3C3C3C"/>
          <w:sz w:val="24"/>
          <w:szCs w:val="24"/>
          <w:shd w:val="clear" w:color="auto" w:fill="FFFFFF"/>
        </w:rPr>
        <w:t xml:space="preserve">KMU was the first private medical university in Taiwan, established in 1954 and has a multicultural and bilingual environment with international students from more than 50 countries. The Department of Medicinal and Applied Chemistry was established in 1990 and possess more than 21 professors in 5 research areas covering all chemistry domains. And, the department Ranked No#1 for medicinal and applied chemistry field in Taiwan since 2015 </w:t>
      </w:r>
      <w:r w:rsidR="00EF1457" w:rsidRPr="00903E50">
        <w:rPr>
          <w:rFonts w:ascii="Times New Roman" w:eastAsia="Times New Roman" w:hAnsi="Times New Roman" w:cs="Times New Roman"/>
          <w:color w:val="3C3C3C"/>
          <w:sz w:val="24"/>
          <w:szCs w:val="24"/>
          <w:shd w:val="clear" w:color="auto" w:fill="FFFFFF"/>
        </w:rPr>
        <w:t>and possessing</w:t>
      </w:r>
      <w:r w:rsidRPr="00903E50">
        <w:rPr>
          <w:rFonts w:ascii="Times New Roman" w:eastAsia="Times New Roman" w:hAnsi="Times New Roman" w:cs="Times New Roman"/>
          <w:color w:val="3C3C3C"/>
          <w:sz w:val="24"/>
          <w:szCs w:val="24"/>
          <w:shd w:val="clear" w:color="auto" w:fill="FFFFFF"/>
        </w:rPr>
        <w:t> a large number of degree-seeking international students and have great research interaction with medicine (4 affiliated KMU hospitals with high-tech facilities).</w:t>
      </w:r>
    </w:p>
    <w:p w14:paraId="061FF7EC" w14:textId="77777777" w:rsidR="00903E50" w:rsidRPr="00903E50" w:rsidRDefault="00903E50" w:rsidP="00903E50">
      <w:pPr>
        <w:shd w:val="clear" w:color="auto" w:fill="FFFFFF"/>
        <w:spacing w:before="150" w:after="150" w:line="240" w:lineRule="auto"/>
        <w:ind w:firstLine="480"/>
        <w:jc w:val="both"/>
        <w:rPr>
          <w:rFonts w:ascii="Times New Roman" w:eastAsia="Times New Roman" w:hAnsi="Times New Roman" w:cs="Times New Roman"/>
          <w:color w:val="555555"/>
          <w:sz w:val="24"/>
          <w:szCs w:val="24"/>
        </w:rPr>
      </w:pPr>
      <w:r w:rsidRPr="00903E50">
        <w:rPr>
          <w:rFonts w:ascii="Times New Roman" w:eastAsia="Times New Roman" w:hAnsi="Times New Roman" w:cs="Times New Roman"/>
          <w:color w:val="3C3C3C"/>
          <w:sz w:val="24"/>
          <w:szCs w:val="24"/>
          <w:shd w:val="clear" w:color="auto" w:fill="FFFFFF"/>
        </w:rPr>
        <w:t>This PhD program@KMU program highlights fully English teaching curriculum and advanced research facilities include (1) exploring and experiencing to various advanced research techniques/equipment at different fields of medicinal chemistry and applied chemistry research areas (2) great research interaction with medicine and learning to advanced medicinal chemistry and life science courses, (3) students will also experience various field/industries visits, attending international seminars/conferences and possible job placements opportunities after graduation at Taiwan. In addition to gaining professional knowledge and skills, this program also offers excellent opportunities to students to continue to pursue post-doctoral research at KMU and to learn Chinese, improve their language proficiency, and gain/understating of Taiwanese cultures.</w:t>
      </w:r>
    </w:p>
    <w:p w14:paraId="1376D7D4" w14:textId="77777777" w:rsidR="00903E50" w:rsidRPr="003D0B5A" w:rsidRDefault="00903E50" w:rsidP="00903E50">
      <w:pPr>
        <w:shd w:val="clear" w:color="auto" w:fill="FFFFFF"/>
        <w:spacing w:before="150" w:after="150" w:line="237" w:lineRule="atLeast"/>
        <w:jc w:val="center"/>
        <w:rPr>
          <w:rFonts w:ascii="Times New Roman" w:eastAsia="Times New Roman" w:hAnsi="Times New Roman" w:cs="Times New Roman"/>
          <w:b/>
          <w:color w:val="555555"/>
          <w:sz w:val="32"/>
          <w:szCs w:val="32"/>
        </w:rPr>
      </w:pPr>
      <w:r w:rsidRPr="003D0B5A">
        <w:rPr>
          <w:rFonts w:ascii="Times New Roman" w:eastAsia="Times New Roman" w:hAnsi="Times New Roman" w:cs="Times New Roman"/>
          <w:b/>
          <w:bCs/>
          <w:color w:val="555555"/>
          <w:sz w:val="32"/>
          <w:szCs w:val="32"/>
        </w:rPr>
        <w:t xml:space="preserve">PhD Program of </w:t>
      </w:r>
      <w:r w:rsidR="003D0B5A" w:rsidRPr="003D0B5A">
        <w:rPr>
          <w:rFonts w:ascii="Times New Roman" w:eastAsia="Times New Roman" w:hAnsi="Times New Roman" w:cs="Times New Roman"/>
          <w:b/>
          <w:color w:val="3C3C3C"/>
          <w:sz w:val="32"/>
          <w:szCs w:val="32"/>
        </w:rPr>
        <w:t>Medicinal and Applied Chemistry</w:t>
      </w:r>
      <w:r w:rsidRPr="003D0B5A">
        <w:rPr>
          <w:rFonts w:ascii="Times New Roman" w:eastAsia="Times New Roman" w:hAnsi="Times New Roman" w:cs="Times New Roman"/>
          <w:b/>
          <w:bCs/>
          <w:color w:val="555555"/>
          <w:sz w:val="32"/>
          <w:szCs w:val="32"/>
        </w:rPr>
        <w:t>, Kaohsiung Medical University-Taiwan</w:t>
      </w:r>
    </w:p>
    <w:tbl>
      <w:tblPr>
        <w:tblW w:w="9202" w:type="dxa"/>
        <w:tblInd w:w="135" w:type="dxa"/>
        <w:shd w:val="clear" w:color="auto" w:fill="FFFFFF"/>
        <w:tblCellMar>
          <w:left w:w="0" w:type="dxa"/>
          <w:right w:w="0" w:type="dxa"/>
        </w:tblCellMar>
        <w:tblLook w:val="04A0" w:firstRow="1" w:lastRow="0" w:firstColumn="1" w:lastColumn="0" w:noHBand="0" w:noVBand="1"/>
      </w:tblPr>
      <w:tblGrid>
        <w:gridCol w:w="2141"/>
        <w:gridCol w:w="7061"/>
      </w:tblGrid>
      <w:tr w:rsidR="00903E50" w:rsidRPr="00903E50" w14:paraId="5EBFF815" w14:textId="77777777" w:rsidTr="00903E50">
        <w:trPr>
          <w:trHeight w:val="427"/>
        </w:trPr>
        <w:tc>
          <w:tcPr>
            <w:tcW w:w="1802" w:type="dxa"/>
            <w:tcBorders>
              <w:top w:val="single" w:sz="8" w:space="0" w:color="auto"/>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5142913E"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Program:</w:t>
            </w:r>
          </w:p>
        </w:tc>
        <w:tc>
          <w:tcPr>
            <w:tcW w:w="0" w:type="auto"/>
            <w:tcBorders>
              <w:top w:val="single" w:sz="8" w:space="0" w:color="auto"/>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01CADE54" w14:textId="77777777" w:rsidR="00903E50" w:rsidRPr="00903E50" w:rsidRDefault="00903E50" w:rsidP="003D0B5A">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 xml:space="preserve">PhD Program in Medicinal </w:t>
            </w:r>
            <w:r w:rsidR="003D0B5A">
              <w:rPr>
                <w:rFonts w:ascii="Times New Roman" w:eastAsia="Times New Roman" w:hAnsi="Times New Roman" w:cs="Times New Roman"/>
                <w:color w:val="3C3C3C"/>
                <w:sz w:val="24"/>
                <w:szCs w:val="24"/>
              </w:rPr>
              <w:t xml:space="preserve">and Applied </w:t>
            </w:r>
            <w:r w:rsidRPr="00903E50">
              <w:rPr>
                <w:rFonts w:ascii="Times New Roman" w:eastAsia="Times New Roman" w:hAnsi="Times New Roman" w:cs="Times New Roman"/>
                <w:color w:val="3C3C3C"/>
                <w:sz w:val="24"/>
                <w:szCs w:val="24"/>
              </w:rPr>
              <w:t xml:space="preserve">Chemistry </w:t>
            </w:r>
          </w:p>
        </w:tc>
      </w:tr>
      <w:tr w:rsidR="00903E50" w:rsidRPr="00903E50" w14:paraId="4169A9C2" w14:textId="77777777" w:rsidTr="00903E50">
        <w:trPr>
          <w:trHeight w:val="437"/>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059D26FC"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Field:</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78ED447F" w14:textId="77777777" w:rsidR="00903E50" w:rsidRPr="00903E50" w:rsidRDefault="003D0B5A" w:rsidP="003D0B5A">
            <w:pPr>
              <w:spacing w:before="75" w:after="75" w:line="240" w:lineRule="auto"/>
              <w:rPr>
                <w:rFonts w:ascii="Times New Roman" w:eastAsia="Times New Roman" w:hAnsi="Times New Roman" w:cs="Times New Roman"/>
                <w:sz w:val="24"/>
                <w:szCs w:val="24"/>
              </w:rPr>
            </w:pPr>
            <w:r>
              <w:rPr>
                <w:rFonts w:ascii="Times New Roman" w:eastAsia="Times New Roman" w:hAnsi="Times New Roman" w:cs="Times New Roman"/>
                <w:color w:val="3C3C3C"/>
                <w:sz w:val="24"/>
                <w:szCs w:val="24"/>
              </w:rPr>
              <w:t>Applied</w:t>
            </w:r>
            <w:r w:rsidR="00903E50" w:rsidRPr="00903E50">
              <w:rPr>
                <w:rFonts w:ascii="Times New Roman" w:eastAsia="Times New Roman" w:hAnsi="Times New Roman" w:cs="Times New Roman"/>
                <w:color w:val="3C3C3C"/>
                <w:sz w:val="24"/>
                <w:szCs w:val="24"/>
              </w:rPr>
              <w:t xml:space="preserve"> Chemistry </w:t>
            </w:r>
          </w:p>
        </w:tc>
      </w:tr>
      <w:tr w:rsidR="00903E50" w:rsidRPr="00903E50" w14:paraId="446F98E7" w14:textId="77777777" w:rsidTr="00903E50">
        <w:trPr>
          <w:trHeight w:val="427"/>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0DA2476E"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School:</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259AF32C"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Kaohsiung Medical University (KMU), Taiwan</w:t>
            </w:r>
          </w:p>
        </w:tc>
      </w:tr>
      <w:tr w:rsidR="00903E50" w:rsidRPr="00903E50" w14:paraId="31AC3958" w14:textId="77777777" w:rsidTr="00903E50">
        <w:trPr>
          <w:trHeight w:val="416"/>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0849BF6C"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Organizer:</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10413C1F"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Kaohsiung Medical University (KMU), Taiwan</w:t>
            </w:r>
          </w:p>
        </w:tc>
      </w:tr>
      <w:tr w:rsidR="00903E50" w:rsidRPr="00903E50" w14:paraId="79FEC30D" w14:textId="77777777" w:rsidTr="00903E50">
        <w:trPr>
          <w:trHeight w:val="427"/>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3720B4C5"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lastRenderedPageBreak/>
              <w:t>Funded by</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7CC3AE33" w14:textId="77777777" w:rsidR="00903E50" w:rsidRPr="00903E50" w:rsidRDefault="003D0B5A" w:rsidP="00903E50">
            <w:pPr>
              <w:spacing w:before="75" w:after="75" w:line="240" w:lineRule="auto"/>
              <w:rPr>
                <w:rFonts w:ascii="Times New Roman" w:eastAsia="Times New Roman" w:hAnsi="Times New Roman" w:cs="Times New Roman"/>
                <w:sz w:val="24"/>
                <w:szCs w:val="24"/>
              </w:rPr>
            </w:pPr>
            <w:r w:rsidRPr="00EF1457">
              <w:rPr>
                <w:rFonts w:ascii="Times New Roman" w:eastAsia="Times New Roman" w:hAnsi="Times New Roman" w:cs="Times New Roman"/>
                <w:color w:val="3C3C3C"/>
                <w:sz w:val="24"/>
                <w:szCs w:val="24"/>
                <w:shd w:val="clear" w:color="auto" w:fill="FFFFFF"/>
              </w:rPr>
              <w:t>Taiwanese synthetic rubber manufacturer China Synthe</w:t>
            </w:r>
            <w:r>
              <w:rPr>
                <w:rFonts w:ascii="Times New Roman" w:eastAsia="Times New Roman" w:hAnsi="Times New Roman" w:cs="Times New Roman"/>
                <w:color w:val="3C3C3C"/>
                <w:sz w:val="24"/>
                <w:szCs w:val="24"/>
                <w:shd w:val="clear" w:color="auto" w:fill="FFFFFF"/>
              </w:rPr>
              <w:t>tic Rubber Corporation (CSRC), India</w:t>
            </w:r>
          </w:p>
        </w:tc>
      </w:tr>
      <w:tr w:rsidR="00903E50" w:rsidRPr="00903E50" w14:paraId="3B40E2F1" w14:textId="77777777" w:rsidTr="00903E50">
        <w:trPr>
          <w:trHeight w:val="554"/>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3D8DB28C"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Scholarship duration:</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00078333" w14:textId="77777777" w:rsidR="00903E50" w:rsidRPr="00903E50" w:rsidRDefault="00903E50" w:rsidP="003D0B5A">
            <w:pPr>
              <w:spacing w:before="75" w:after="75" w:line="330" w:lineRule="atLeast"/>
              <w:ind w:hanging="360"/>
              <w:rPr>
                <w:rFonts w:ascii="Times New Roman" w:eastAsia="Times New Roman" w:hAnsi="Times New Roman" w:cs="Times New Roman"/>
                <w:sz w:val="24"/>
                <w:szCs w:val="24"/>
              </w:rPr>
            </w:pPr>
            <w:r w:rsidRPr="00903E50">
              <w:rPr>
                <w:rFonts w:ascii="Symbol" w:eastAsia="Times New Roman" w:hAnsi="Symbol" w:cs="Times New Roman"/>
                <w:color w:val="3C3C3C"/>
                <w:sz w:val="20"/>
                <w:szCs w:val="20"/>
              </w:rPr>
              <w:t></w:t>
            </w:r>
            <w:r w:rsidRPr="00903E50">
              <w:rPr>
                <w:rFonts w:ascii="Times New Roman" w:eastAsia="Times New Roman" w:hAnsi="Times New Roman" w:cs="Times New Roman"/>
                <w:color w:val="3C3C3C"/>
                <w:sz w:val="14"/>
                <w:szCs w:val="14"/>
              </w:rPr>
              <w:t>        </w:t>
            </w:r>
            <w:r w:rsidR="003D0B5A">
              <w:rPr>
                <w:rFonts w:ascii="Times New Roman" w:eastAsia="Times New Roman" w:hAnsi="Times New Roman" w:cs="Times New Roman"/>
                <w:color w:val="3C3C3C"/>
                <w:sz w:val="24"/>
                <w:szCs w:val="24"/>
              </w:rPr>
              <w:t>4~5</w:t>
            </w:r>
            <w:r w:rsidRPr="00903E50">
              <w:rPr>
                <w:rFonts w:ascii="Times New Roman" w:eastAsia="Times New Roman" w:hAnsi="Times New Roman" w:cs="Times New Roman"/>
                <w:color w:val="3C3C3C"/>
                <w:sz w:val="24"/>
                <w:szCs w:val="24"/>
              </w:rPr>
              <w:t xml:space="preserve"> Years</w:t>
            </w:r>
          </w:p>
        </w:tc>
      </w:tr>
      <w:tr w:rsidR="00903E50" w:rsidRPr="00903E50" w14:paraId="320A6670" w14:textId="77777777" w:rsidTr="00903E50">
        <w:trPr>
          <w:trHeight w:val="480"/>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434EFFDC"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Total PhD Positions:</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48BA66E6" w14:textId="77777777" w:rsidR="00903E50" w:rsidRPr="00903E50" w:rsidRDefault="00903E50" w:rsidP="003D0B5A">
            <w:pPr>
              <w:spacing w:before="75" w:after="75" w:line="330" w:lineRule="atLeast"/>
              <w:ind w:hanging="360"/>
              <w:rPr>
                <w:rFonts w:ascii="Times New Roman" w:eastAsia="Times New Roman" w:hAnsi="Times New Roman" w:cs="Times New Roman"/>
                <w:sz w:val="24"/>
                <w:szCs w:val="24"/>
              </w:rPr>
            </w:pPr>
            <w:r w:rsidRPr="00903E50">
              <w:rPr>
                <w:rFonts w:ascii="Symbol" w:eastAsia="Times New Roman" w:hAnsi="Symbol" w:cs="Times New Roman"/>
                <w:color w:val="3C3C3C"/>
                <w:sz w:val="20"/>
                <w:szCs w:val="20"/>
              </w:rPr>
              <w:t></w:t>
            </w:r>
            <w:r w:rsidRPr="00903E50">
              <w:rPr>
                <w:rFonts w:ascii="Times New Roman" w:eastAsia="Times New Roman" w:hAnsi="Times New Roman" w:cs="Times New Roman"/>
                <w:color w:val="3C3C3C"/>
                <w:sz w:val="14"/>
                <w:szCs w:val="14"/>
              </w:rPr>
              <w:t>         </w:t>
            </w:r>
            <w:r w:rsidR="003D0B5A">
              <w:rPr>
                <w:rFonts w:ascii="Times New Roman" w:eastAsia="Times New Roman" w:hAnsi="Times New Roman" w:cs="Times New Roman"/>
                <w:color w:val="3C3C3C"/>
                <w:sz w:val="24"/>
                <w:szCs w:val="24"/>
              </w:rPr>
              <w:t>2</w:t>
            </w:r>
          </w:p>
        </w:tc>
      </w:tr>
      <w:tr w:rsidR="00903E50" w:rsidRPr="00903E50" w14:paraId="7D2C73A1" w14:textId="77777777" w:rsidTr="00903E50">
        <w:trPr>
          <w:trHeight w:val="477"/>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5408AB35"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Application period:</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6B9CE5E5" w14:textId="76DA42A8" w:rsidR="00903E50" w:rsidRPr="00903E50" w:rsidRDefault="00903E50" w:rsidP="006D6759">
            <w:pPr>
              <w:spacing w:before="75" w:after="75" w:line="330" w:lineRule="atLeast"/>
              <w:ind w:hanging="360"/>
              <w:rPr>
                <w:rFonts w:ascii="Times New Roman" w:eastAsia="Times New Roman" w:hAnsi="Times New Roman" w:cs="Times New Roman"/>
                <w:sz w:val="24"/>
                <w:szCs w:val="24"/>
              </w:rPr>
            </w:pPr>
            <w:r w:rsidRPr="00903E50">
              <w:rPr>
                <w:rFonts w:ascii="Symbol" w:eastAsia="Times New Roman" w:hAnsi="Symbol" w:cs="Times New Roman"/>
                <w:color w:val="3C3C3C"/>
                <w:sz w:val="20"/>
                <w:szCs w:val="20"/>
              </w:rPr>
              <w:t></w:t>
            </w:r>
            <w:r w:rsidRPr="00903E50">
              <w:rPr>
                <w:rFonts w:ascii="Times New Roman" w:eastAsia="Times New Roman" w:hAnsi="Times New Roman" w:cs="Times New Roman"/>
                <w:color w:val="3C3C3C"/>
                <w:sz w:val="14"/>
                <w:szCs w:val="14"/>
              </w:rPr>
              <w:t>         </w:t>
            </w:r>
            <w:r w:rsidRPr="00903E50">
              <w:rPr>
                <w:rFonts w:ascii="Times New Roman" w:eastAsia="Times New Roman" w:hAnsi="Times New Roman" w:cs="Times New Roman"/>
                <w:color w:val="3C3C3C"/>
                <w:sz w:val="24"/>
                <w:szCs w:val="24"/>
              </w:rPr>
              <w:t>201</w:t>
            </w:r>
            <w:r w:rsidR="006D6759">
              <w:rPr>
                <w:rFonts w:ascii="Times New Roman" w:eastAsia="Times New Roman" w:hAnsi="Times New Roman" w:cs="Times New Roman"/>
                <w:color w:val="3C3C3C"/>
                <w:sz w:val="24"/>
                <w:szCs w:val="24"/>
              </w:rPr>
              <w:t>9</w:t>
            </w:r>
            <w:r w:rsidRPr="00903E50">
              <w:rPr>
                <w:rFonts w:ascii="Times New Roman" w:eastAsia="Times New Roman" w:hAnsi="Times New Roman" w:cs="Times New Roman"/>
                <w:color w:val="3C3C3C"/>
                <w:sz w:val="24"/>
                <w:szCs w:val="24"/>
              </w:rPr>
              <w:t>/</w:t>
            </w:r>
            <w:r w:rsidR="006D6759">
              <w:rPr>
                <w:rFonts w:ascii="Times New Roman" w:eastAsia="Times New Roman" w:hAnsi="Times New Roman" w:cs="Times New Roman"/>
                <w:color w:val="3C3C3C"/>
                <w:sz w:val="24"/>
                <w:szCs w:val="24"/>
              </w:rPr>
              <w:t>01</w:t>
            </w:r>
            <w:r w:rsidRPr="00903E50">
              <w:rPr>
                <w:rFonts w:ascii="Times New Roman" w:eastAsia="Times New Roman" w:hAnsi="Times New Roman" w:cs="Times New Roman"/>
                <w:color w:val="3C3C3C"/>
                <w:sz w:val="24"/>
                <w:szCs w:val="24"/>
              </w:rPr>
              <w:t>/</w:t>
            </w:r>
            <w:r w:rsidR="006D6759">
              <w:rPr>
                <w:rFonts w:ascii="Times New Roman" w:eastAsia="Times New Roman" w:hAnsi="Times New Roman" w:cs="Times New Roman"/>
                <w:color w:val="3C3C3C"/>
                <w:sz w:val="24"/>
                <w:szCs w:val="24"/>
              </w:rPr>
              <w:t>01</w:t>
            </w:r>
            <w:r w:rsidRPr="00903E50">
              <w:rPr>
                <w:rFonts w:ascii="Times New Roman" w:eastAsia="Times New Roman" w:hAnsi="Times New Roman" w:cs="Times New Roman"/>
                <w:color w:val="3C3C3C"/>
                <w:sz w:val="24"/>
                <w:szCs w:val="24"/>
              </w:rPr>
              <w:t xml:space="preserve"> ~ 201</w:t>
            </w:r>
            <w:r w:rsidR="006D6759">
              <w:rPr>
                <w:rFonts w:ascii="Times New Roman" w:eastAsia="Times New Roman" w:hAnsi="Times New Roman" w:cs="Times New Roman"/>
                <w:color w:val="3C3C3C"/>
                <w:sz w:val="24"/>
                <w:szCs w:val="24"/>
              </w:rPr>
              <w:t>9</w:t>
            </w:r>
            <w:r w:rsidRPr="00903E50">
              <w:rPr>
                <w:rFonts w:ascii="Times New Roman" w:eastAsia="Times New Roman" w:hAnsi="Times New Roman" w:cs="Times New Roman"/>
                <w:color w:val="3C3C3C"/>
                <w:sz w:val="24"/>
                <w:szCs w:val="24"/>
              </w:rPr>
              <w:t>/</w:t>
            </w:r>
            <w:r w:rsidR="006D6759">
              <w:rPr>
                <w:rFonts w:ascii="Times New Roman" w:eastAsia="Times New Roman" w:hAnsi="Times New Roman" w:cs="Times New Roman"/>
                <w:color w:val="3C3C3C"/>
                <w:sz w:val="24"/>
                <w:szCs w:val="24"/>
              </w:rPr>
              <w:t>04</w:t>
            </w:r>
            <w:r w:rsidRPr="00903E50">
              <w:rPr>
                <w:rFonts w:ascii="Times New Roman" w:eastAsia="Times New Roman" w:hAnsi="Times New Roman" w:cs="Times New Roman"/>
                <w:color w:val="3C3C3C"/>
                <w:sz w:val="24"/>
                <w:szCs w:val="24"/>
              </w:rPr>
              <w:t>/</w:t>
            </w:r>
            <w:r w:rsidR="006D6759">
              <w:rPr>
                <w:rFonts w:ascii="Times New Roman" w:eastAsia="Times New Roman" w:hAnsi="Times New Roman" w:cs="Times New Roman"/>
                <w:color w:val="3C3C3C"/>
                <w:sz w:val="24"/>
                <w:szCs w:val="24"/>
              </w:rPr>
              <w:t>08</w:t>
            </w:r>
          </w:p>
        </w:tc>
      </w:tr>
      <w:tr w:rsidR="00903E50" w:rsidRPr="00903E50" w14:paraId="15FFAB48" w14:textId="77777777" w:rsidTr="00903E50">
        <w:trPr>
          <w:trHeight w:val="477"/>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2D5CE7FE"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Result Announcement:</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603CC287" w14:textId="384BA337" w:rsidR="00903E50" w:rsidRPr="00903E50" w:rsidRDefault="00903E50" w:rsidP="009F12F4">
            <w:pPr>
              <w:spacing w:before="75" w:after="75" w:line="330" w:lineRule="atLeast"/>
              <w:ind w:hanging="360"/>
              <w:rPr>
                <w:rFonts w:ascii="Times New Roman" w:eastAsia="Times New Roman" w:hAnsi="Times New Roman" w:cs="Times New Roman"/>
                <w:sz w:val="24"/>
                <w:szCs w:val="24"/>
              </w:rPr>
            </w:pPr>
            <w:r w:rsidRPr="00903E50">
              <w:rPr>
                <w:rFonts w:ascii="Symbol" w:eastAsia="Times New Roman" w:hAnsi="Symbol" w:cs="Times New Roman"/>
                <w:color w:val="3C3C3C"/>
                <w:sz w:val="20"/>
                <w:szCs w:val="20"/>
              </w:rPr>
              <w:t></w:t>
            </w:r>
            <w:r w:rsidRPr="00903E50">
              <w:rPr>
                <w:rFonts w:ascii="Times New Roman" w:eastAsia="Times New Roman" w:hAnsi="Times New Roman" w:cs="Times New Roman"/>
                <w:color w:val="3C3C3C"/>
                <w:sz w:val="14"/>
                <w:szCs w:val="14"/>
              </w:rPr>
              <w:t>         </w:t>
            </w:r>
            <w:r w:rsidRPr="00903E50">
              <w:rPr>
                <w:rFonts w:ascii="Times New Roman" w:eastAsia="Times New Roman" w:hAnsi="Times New Roman" w:cs="Times New Roman"/>
                <w:color w:val="3C3C3C"/>
                <w:sz w:val="24"/>
                <w:szCs w:val="24"/>
              </w:rPr>
              <w:t>201</w:t>
            </w:r>
            <w:r w:rsidR="009F12F4">
              <w:rPr>
                <w:rFonts w:ascii="Times New Roman" w:eastAsia="Times New Roman" w:hAnsi="Times New Roman" w:cs="Times New Roman"/>
                <w:color w:val="3C3C3C"/>
                <w:sz w:val="24"/>
                <w:szCs w:val="24"/>
              </w:rPr>
              <w:t>9</w:t>
            </w:r>
            <w:r w:rsidRPr="00903E50">
              <w:rPr>
                <w:rFonts w:ascii="Times New Roman" w:eastAsia="Times New Roman" w:hAnsi="Times New Roman" w:cs="Times New Roman"/>
                <w:color w:val="3C3C3C"/>
                <w:sz w:val="24"/>
                <w:szCs w:val="24"/>
              </w:rPr>
              <w:t>/</w:t>
            </w:r>
            <w:r w:rsidR="009F12F4">
              <w:rPr>
                <w:rFonts w:ascii="Times New Roman" w:eastAsia="Times New Roman" w:hAnsi="Times New Roman" w:cs="Times New Roman"/>
                <w:color w:val="3C3C3C"/>
                <w:sz w:val="24"/>
                <w:szCs w:val="24"/>
              </w:rPr>
              <w:t>05</w:t>
            </w:r>
            <w:r w:rsidRPr="00903E50">
              <w:rPr>
                <w:rFonts w:ascii="Times New Roman" w:eastAsia="Times New Roman" w:hAnsi="Times New Roman" w:cs="Times New Roman"/>
                <w:color w:val="3C3C3C"/>
                <w:sz w:val="24"/>
                <w:szCs w:val="24"/>
              </w:rPr>
              <w:t>/</w:t>
            </w:r>
            <w:r w:rsidR="009F12F4">
              <w:rPr>
                <w:rFonts w:ascii="Times New Roman" w:eastAsia="Times New Roman" w:hAnsi="Times New Roman" w:cs="Times New Roman"/>
                <w:color w:val="3C3C3C"/>
                <w:sz w:val="24"/>
                <w:szCs w:val="24"/>
              </w:rPr>
              <w:t>03</w:t>
            </w:r>
          </w:p>
        </w:tc>
      </w:tr>
      <w:tr w:rsidR="00903E50" w:rsidRPr="00903E50" w14:paraId="2A0C52DD" w14:textId="77777777" w:rsidTr="00903E50">
        <w:trPr>
          <w:trHeight w:val="416"/>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0C5AB4C3"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PhD Program starts on:</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0ED55AE2" w14:textId="05541453" w:rsidR="00903E50" w:rsidRPr="00903E50" w:rsidRDefault="00903E50" w:rsidP="006D6759">
            <w:pPr>
              <w:spacing w:before="75" w:after="75" w:line="330" w:lineRule="atLeast"/>
              <w:ind w:hanging="360"/>
              <w:rPr>
                <w:rFonts w:ascii="Times New Roman" w:eastAsia="Times New Roman" w:hAnsi="Times New Roman" w:cs="Times New Roman"/>
                <w:sz w:val="24"/>
                <w:szCs w:val="24"/>
              </w:rPr>
            </w:pPr>
            <w:r w:rsidRPr="00903E50">
              <w:rPr>
                <w:rFonts w:ascii="Symbol" w:eastAsia="Times New Roman" w:hAnsi="Symbol" w:cs="Times New Roman"/>
                <w:color w:val="3C3C3C"/>
                <w:sz w:val="20"/>
                <w:szCs w:val="20"/>
              </w:rPr>
              <w:t></w:t>
            </w:r>
            <w:r w:rsidRPr="00903E50">
              <w:rPr>
                <w:rFonts w:ascii="Times New Roman" w:eastAsia="Times New Roman" w:hAnsi="Times New Roman" w:cs="Times New Roman"/>
                <w:color w:val="3C3C3C"/>
                <w:sz w:val="14"/>
                <w:szCs w:val="14"/>
              </w:rPr>
              <w:t>         </w:t>
            </w:r>
            <w:r w:rsidR="006D6759">
              <w:rPr>
                <w:rFonts w:ascii="Times New Roman" w:eastAsia="Times New Roman" w:hAnsi="Times New Roman" w:cs="Times New Roman"/>
                <w:color w:val="3C3C3C"/>
                <w:sz w:val="24"/>
                <w:szCs w:val="24"/>
              </w:rPr>
              <w:t>Fall</w:t>
            </w:r>
            <w:r w:rsidRPr="00903E50">
              <w:rPr>
                <w:rFonts w:ascii="Times New Roman" w:eastAsia="Times New Roman" w:hAnsi="Times New Roman" w:cs="Times New Roman"/>
                <w:color w:val="3C3C3C"/>
                <w:sz w:val="24"/>
                <w:szCs w:val="24"/>
              </w:rPr>
              <w:t xml:space="preserve"> Admission at KMU (</w:t>
            </w:r>
            <w:r w:rsidR="006D6759">
              <w:rPr>
                <w:rFonts w:ascii="Times New Roman" w:eastAsia="Times New Roman" w:hAnsi="Times New Roman" w:cs="Times New Roman"/>
                <w:color w:val="3C3C3C"/>
                <w:sz w:val="24"/>
                <w:szCs w:val="24"/>
              </w:rPr>
              <w:t>August</w:t>
            </w:r>
            <w:r w:rsidRPr="00903E50">
              <w:rPr>
                <w:rFonts w:ascii="Times New Roman" w:eastAsia="Times New Roman" w:hAnsi="Times New Roman" w:cs="Times New Roman"/>
                <w:color w:val="3C3C3C"/>
                <w:sz w:val="24"/>
                <w:szCs w:val="24"/>
              </w:rPr>
              <w:t xml:space="preserve"> 1, 2019)</w:t>
            </w:r>
          </w:p>
        </w:tc>
      </w:tr>
      <w:tr w:rsidR="00903E50" w:rsidRPr="00903E50" w14:paraId="010216DC" w14:textId="77777777" w:rsidTr="003D0B5A">
        <w:trPr>
          <w:trHeight w:val="654"/>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35D3BC0E"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This scholarship covers:</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4F929C32" w14:textId="6B2107D9" w:rsidR="003B0509" w:rsidRPr="003B0509" w:rsidRDefault="003B0509" w:rsidP="003B0509">
            <w:pPr>
              <w:pStyle w:val="a5"/>
              <w:numPr>
                <w:ilvl w:val="0"/>
                <w:numId w:val="2"/>
              </w:numPr>
              <w:spacing w:before="75" w:after="150" w:line="240" w:lineRule="auto"/>
              <w:ind w:leftChars="0"/>
              <w:rPr>
                <w:rFonts w:ascii="Times New Roman" w:eastAsia="Times New Roman" w:hAnsi="Times New Roman" w:cs="Times New Roman"/>
                <w:sz w:val="24"/>
                <w:szCs w:val="24"/>
              </w:rPr>
            </w:pPr>
            <w:r w:rsidRPr="003B0509">
              <w:rPr>
                <w:rFonts w:ascii="Times New Roman" w:hAnsi="Times New Roman" w:cs="Times New Roman" w:hint="cs"/>
                <w:sz w:val="24"/>
              </w:rPr>
              <w:t xml:space="preserve">This </w:t>
            </w:r>
            <w:r w:rsidRPr="003B0509">
              <w:rPr>
                <w:rFonts w:ascii="Times New Roman" w:hAnsi="Times New Roman" w:cs="Times New Roman"/>
                <w:sz w:val="24"/>
              </w:rPr>
              <w:t>s</w:t>
            </w:r>
            <w:r w:rsidRPr="003B0509">
              <w:rPr>
                <w:rFonts w:ascii="Times New Roman" w:hAnsi="Times New Roman" w:cs="Times New Roman" w:hint="cs"/>
                <w:sz w:val="24"/>
              </w:rPr>
              <w:t>cholarship</w:t>
            </w:r>
            <w:r w:rsidRPr="003B0509">
              <w:rPr>
                <w:rFonts w:ascii="Times New Roman" w:hAnsi="Times New Roman" w:cs="Times New Roman"/>
                <w:sz w:val="24"/>
              </w:rPr>
              <w:t xml:space="preserve"> covers your tuition fee and dormitory fee.</w:t>
            </w:r>
          </w:p>
          <w:p w14:paraId="171044CA" w14:textId="77777777" w:rsidR="003B0509" w:rsidRPr="003B0509" w:rsidRDefault="003B0509" w:rsidP="003B0509">
            <w:pPr>
              <w:pStyle w:val="a5"/>
              <w:numPr>
                <w:ilvl w:val="0"/>
                <w:numId w:val="2"/>
              </w:numPr>
              <w:spacing w:before="75" w:after="150" w:line="240" w:lineRule="auto"/>
              <w:ind w:leftChars="0"/>
              <w:rPr>
                <w:rFonts w:ascii="Times New Roman" w:eastAsia="Times New Roman" w:hAnsi="Times New Roman" w:cs="Times New Roman"/>
                <w:sz w:val="24"/>
                <w:szCs w:val="24"/>
              </w:rPr>
            </w:pPr>
            <w:r>
              <w:rPr>
                <w:rFonts w:ascii="Times New Roman" w:hAnsi="Times New Roman" w:cs="Times New Roman"/>
                <w:sz w:val="24"/>
              </w:rPr>
              <w:t>You will get monthly stipend of 20,000 NTD/month.</w:t>
            </w:r>
          </w:p>
          <w:p w14:paraId="16E241C6" w14:textId="6318B2A2" w:rsidR="003B0509" w:rsidRPr="003B0509" w:rsidRDefault="003B0509" w:rsidP="003B0509">
            <w:pPr>
              <w:pStyle w:val="a5"/>
              <w:numPr>
                <w:ilvl w:val="0"/>
                <w:numId w:val="2"/>
              </w:numPr>
              <w:spacing w:before="75" w:after="150" w:line="240" w:lineRule="auto"/>
              <w:ind w:leftChars="0"/>
              <w:rPr>
                <w:rFonts w:ascii="Times New Roman" w:eastAsia="Times New Roman" w:hAnsi="Times New Roman" w:cs="Times New Roman"/>
                <w:sz w:val="24"/>
                <w:szCs w:val="24"/>
              </w:rPr>
            </w:pPr>
            <w:r>
              <w:rPr>
                <w:rFonts w:ascii="Times New Roman" w:eastAsia="Times New Roman" w:hAnsi="Times New Roman" w:cs="Times New Roman"/>
                <w:color w:val="3C3C3C"/>
                <w:sz w:val="24"/>
                <w:szCs w:val="24"/>
              </w:rPr>
              <w:t>F</w:t>
            </w:r>
            <w:r w:rsidRPr="003D0B5A">
              <w:rPr>
                <w:rFonts w:ascii="Times New Roman" w:eastAsia="Times New Roman" w:hAnsi="Times New Roman" w:cs="Times New Roman"/>
                <w:color w:val="3C3C3C"/>
                <w:sz w:val="24"/>
                <w:szCs w:val="24"/>
              </w:rPr>
              <w:t>ree access to research facilities.</w:t>
            </w:r>
          </w:p>
        </w:tc>
      </w:tr>
      <w:tr w:rsidR="00903E50" w:rsidRPr="00903E50" w14:paraId="5E5B0CAC" w14:textId="77777777" w:rsidTr="00903E50">
        <w:trPr>
          <w:trHeight w:val="589"/>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4833A5CD"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Dormitory Information:</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006C85F1" w14:textId="77777777" w:rsidR="00903E50" w:rsidRPr="00903E50" w:rsidRDefault="00903E50" w:rsidP="00903E50">
            <w:pPr>
              <w:spacing w:before="75" w:after="150" w:line="360" w:lineRule="atLeast"/>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International Dormitory at KMU (4 students/room)</w:t>
            </w:r>
          </w:p>
        </w:tc>
      </w:tr>
      <w:tr w:rsidR="00903E50" w:rsidRPr="00903E50" w14:paraId="46D16C85" w14:textId="77777777" w:rsidTr="00903E50">
        <w:trPr>
          <w:trHeight w:val="1464"/>
        </w:trPr>
        <w:tc>
          <w:tcPr>
            <w:tcW w:w="1802" w:type="dxa"/>
            <w:tcBorders>
              <w:top w:val="nil"/>
              <w:left w:val="single" w:sz="8" w:space="0" w:color="auto"/>
              <w:bottom w:val="single" w:sz="8" w:space="0" w:color="auto"/>
              <w:right w:val="single" w:sz="8" w:space="0" w:color="auto"/>
            </w:tcBorders>
            <w:shd w:val="clear" w:color="auto" w:fill="FFFFFF"/>
            <w:tcMar>
              <w:top w:w="75" w:type="dxa"/>
              <w:left w:w="0" w:type="dxa"/>
              <w:bottom w:w="75" w:type="dxa"/>
              <w:right w:w="0" w:type="dxa"/>
            </w:tcMar>
            <w:vAlign w:val="center"/>
            <w:hideMark/>
          </w:tcPr>
          <w:p w14:paraId="6601FD12" w14:textId="77777777" w:rsidR="00903E50" w:rsidRPr="00903E50" w:rsidRDefault="00903E50" w:rsidP="00903E50">
            <w:pPr>
              <w:spacing w:before="75"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b/>
                <w:bCs/>
                <w:color w:val="3C3C3C"/>
                <w:sz w:val="24"/>
                <w:szCs w:val="24"/>
              </w:rPr>
              <w:t>Contact Information:</w:t>
            </w:r>
          </w:p>
        </w:tc>
        <w:tc>
          <w:tcPr>
            <w:tcW w:w="0" w:type="auto"/>
            <w:tcBorders>
              <w:top w:val="nil"/>
              <w:left w:val="nil"/>
              <w:bottom w:val="single" w:sz="8" w:space="0" w:color="auto"/>
              <w:right w:val="single" w:sz="8" w:space="0" w:color="auto"/>
            </w:tcBorders>
            <w:shd w:val="clear" w:color="auto" w:fill="FFFFFF"/>
            <w:tcMar>
              <w:top w:w="75" w:type="dxa"/>
              <w:left w:w="0" w:type="dxa"/>
              <w:bottom w:w="75" w:type="dxa"/>
              <w:right w:w="0" w:type="dxa"/>
            </w:tcMar>
            <w:vAlign w:val="center"/>
            <w:hideMark/>
          </w:tcPr>
          <w:p w14:paraId="755697FE" w14:textId="77777777" w:rsidR="00903E50" w:rsidRPr="00903E50" w:rsidRDefault="00903E50" w:rsidP="00903E50">
            <w:pPr>
              <w:spacing w:before="75" w:after="150" w:line="360" w:lineRule="atLeast"/>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For general information and program application, Please contact Ms. Lo at </w:t>
            </w:r>
            <w:hyperlink r:id="rId5" w:history="1">
              <w:r w:rsidRPr="00903E50">
                <w:rPr>
                  <w:rFonts w:ascii="Times New Roman" w:eastAsia="Times New Roman" w:hAnsi="Times New Roman" w:cs="Times New Roman"/>
                  <w:color w:val="02A4E4"/>
                  <w:sz w:val="24"/>
                  <w:szCs w:val="24"/>
                </w:rPr>
                <w:t>peggielo@kmu.edu.tw</w:t>
              </w:r>
            </w:hyperlink>
            <w:r w:rsidRPr="00903E50">
              <w:rPr>
                <w:rFonts w:ascii="Times New Roman" w:eastAsia="Times New Roman" w:hAnsi="Times New Roman" w:cs="Times New Roman"/>
                <w:color w:val="3C3C3C"/>
                <w:sz w:val="24"/>
                <w:szCs w:val="24"/>
              </w:rPr>
              <w:t> or call +886-7-312-1101 ext.2215. </w:t>
            </w:r>
            <w:hyperlink r:id="rId6" w:history="1">
              <w:r w:rsidRPr="00903E50">
                <w:rPr>
                  <w:rFonts w:ascii="Times New Roman" w:eastAsia="Times New Roman" w:hAnsi="Times New Roman" w:cs="Times New Roman"/>
                  <w:color w:val="02A4E4"/>
                  <w:sz w:val="24"/>
                  <w:szCs w:val="24"/>
                </w:rPr>
                <w:t>https://chem.kmu.edu.tw/</w:t>
              </w:r>
            </w:hyperlink>
          </w:p>
          <w:p w14:paraId="1611E02A" w14:textId="77777777" w:rsidR="00903E50" w:rsidRPr="00903E50" w:rsidRDefault="00903E50" w:rsidP="00903E50">
            <w:pPr>
              <w:spacing w:before="150" w:after="150" w:line="360" w:lineRule="atLeast"/>
              <w:rPr>
                <w:rFonts w:ascii="Times New Roman" w:eastAsia="Times New Roman" w:hAnsi="Times New Roman" w:cs="Times New Roman"/>
                <w:sz w:val="24"/>
                <w:szCs w:val="24"/>
              </w:rPr>
            </w:pPr>
            <w:r w:rsidRPr="00903E50">
              <w:rPr>
                <w:rFonts w:ascii="Times New Roman" w:eastAsia="Times New Roman" w:hAnsi="Times New Roman" w:cs="Times New Roman"/>
                <w:color w:val="3C3C3C"/>
                <w:sz w:val="24"/>
                <w:szCs w:val="24"/>
              </w:rPr>
              <w:t>For further academic and research related questions, Please contact Professor Kumar (</w:t>
            </w:r>
            <w:hyperlink r:id="rId7" w:history="1">
              <w:r w:rsidRPr="00903E50">
                <w:rPr>
                  <w:rFonts w:ascii="Times New Roman" w:eastAsia="Times New Roman" w:hAnsi="Times New Roman" w:cs="Times New Roman"/>
                  <w:color w:val="02A4E4"/>
                  <w:sz w:val="24"/>
                  <w:szCs w:val="24"/>
                </w:rPr>
                <w:t>kumar@kmu.edu.tw</w:t>
              </w:r>
            </w:hyperlink>
            <w:r w:rsidRPr="00903E50">
              <w:rPr>
                <w:rFonts w:ascii="Times New Roman" w:eastAsia="Times New Roman" w:hAnsi="Times New Roman" w:cs="Times New Roman"/>
                <w:color w:val="3C3C3C"/>
                <w:sz w:val="24"/>
                <w:szCs w:val="24"/>
              </w:rPr>
              <w:t>)</w:t>
            </w:r>
          </w:p>
        </w:tc>
      </w:tr>
    </w:tbl>
    <w:p w14:paraId="6B3D0C2C" w14:textId="77777777" w:rsidR="00903E50" w:rsidRPr="00903E50" w:rsidRDefault="00903E50" w:rsidP="00903E50">
      <w:pPr>
        <w:shd w:val="clear" w:color="auto" w:fill="FFFFFF"/>
        <w:spacing w:after="0" w:line="240" w:lineRule="auto"/>
        <w:rPr>
          <w:rFonts w:ascii="Segoe UI" w:eastAsia="Times New Roman" w:hAnsi="Segoe UI" w:cs="Segoe UI"/>
          <w:vanish/>
          <w:color w:val="555555"/>
          <w:sz w:val="21"/>
          <w:szCs w:val="21"/>
        </w:rPr>
      </w:pPr>
    </w:p>
    <w:tbl>
      <w:tblPr>
        <w:tblW w:w="0" w:type="dxa"/>
        <w:tblInd w:w="135" w:type="dxa"/>
        <w:tblCellMar>
          <w:left w:w="0" w:type="dxa"/>
          <w:right w:w="0" w:type="dxa"/>
        </w:tblCellMar>
        <w:tblLook w:val="04A0" w:firstRow="1" w:lastRow="0" w:firstColumn="1" w:lastColumn="0" w:noHBand="0" w:noVBand="1"/>
      </w:tblPr>
      <w:tblGrid>
        <w:gridCol w:w="2880"/>
        <w:gridCol w:w="1739"/>
        <w:gridCol w:w="1393"/>
        <w:gridCol w:w="1690"/>
        <w:gridCol w:w="1433"/>
      </w:tblGrid>
      <w:tr w:rsidR="00903E50" w:rsidRPr="00903E50" w14:paraId="477DF5F3" w14:textId="77777777" w:rsidTr="00903E50">
        <w:trPr>
          <w:trHeight w:val="567"/>
        </w:trPr>
        <w:tc>
          <w:tcPr>
            <w:tcW w:w="10920" w:type="dxa"/>
            <w:gridSpan w:val="5"/>
            <w:tcBorders>
              <w:top w:val="double" w:sz="12" w:space="0" w:color="auto"/>
              <w:left w:val="double" w:sz="12" w:space="0" w:color="auto"/>
              <w:bottom w:val="single" w:sz="8" w:space="0" w:color="auto"/>
              <w:right w:val="double" w:sz="12" w:space="0" w:color="auto"/>
            </w:tcBorders>
            <w:shd w:val="clear" w:color="auto" w:fill="auto"/>
            <w:tcMar>
              <w:top w:w="0" w:type="dxa"/>
              <w:left w:w="108" w:type="dxa"/>
              <w:bottom w:w="0" w:type="dxa"/>
              <w:right w:w="108" w:type="dxa"/>
            </w:tcMar>
            <w:vAlign w:val="center"/>
            <w:hideMark/>
          </w:tcPr>
          <w:p w14:paraId="2008D65E" w14:textId="77777777" w:rsidR="00903E50" w:rsidRPr="00903E50" w:rsidRDefault="00903E50" w:rsidP="00903E50">
            <w:pPr>
              <w:spacing w:before="150" w:after="150" w:line="240" w:lineRule="auto"/>
              <w:rPr>
                <w:rFonts w:ascii="Times New Roman" w:eastAsia="Times New Roman" w:hAnsi="Times New Roman" w:cs="Times New Roman"/>
                <w:sz w:val="24"/>
                <w:szCs w:val="24"/>
              </w:rPr>
            </w:pPr>
          </w:p>
          <w:p w14:paraId="0E149AA9" w14:textId="77777777" w:rsidR="00903E50" w:rsidRPr="00903E50" w:rsidRDefault="00903E50" w:rsidP="00903E50">
            <w:pPr>
              <w:spacing w:before="150" w:after="75" w:line="240" w:lineRule="auto"/>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Department of Medicinal and Applied Chemistry</w:t>
            </w:r>
          </w:p>
        </w:tc>
      </w:tr>
      <w:tr w:rsidR="00903E50" w:rsidRPr="00903E50" w14:paraId="393E180C" w14:textId="77777777" w:rsidTr="00903E50">
        <w:trPr>
          <w:trHeight w:val="567"/>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65139BA"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Degree Conferred</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3520753B"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Doctor of Philosophy</w:t>
            </w:r>
          </w:p>
        </w:tc>
      </w:tr>
      <w:tr w:rsidR="00903E50" w:rsidRPr="00903E50" w14:paraId="41074000" w14:textId="77777777" w:rsidTr="00903E50">
        <w:trPr>
          <w:trHeight w:val="567"/>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E2D665E"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Program Duration</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4EBCEE1A" w14:textId="77777777" w:rsidR="00903E50" w:rsidRPr="00903E50" w:rsidRDefault="003D0B5A" w:rsidP="003D0B5A">
            <w:pPr>
              <w:spacing w:before="75" w:after="75" w:line="36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903E50" w:rsidRPr="00903E50">
              <w:rPr>
                <w:rFonts w:ascii="Times New Roman" w:eastAsia="Times New Roman" w:hAnsi="Times New Roman" w:cs="Times New Roman"/>
                <w:sz w:val="24"/>
                <w:szCs w:val="24"/>
              </w:rPr>
              <w:t>~</w:t>
            </w:r>
            <w:r>
              <w:rPr>
                <w:rFonts w:ascii="Times New Roman" w:eastAsia="Times New Roman" w:hAnsi="Times New Roman" w:cs="Times New Roman"/>
                <w:sz w:val="24"/>
                <w:szCs w:val="24"/>
              </w:rPr>
              <w:t>5</w:t>
            </w:r>
            <w:r w:rsidR="00903E50" w:rsidRPr="00903E50">
              <w:rPr>
                <w:rFonts w:ascii="Times New Roman" w:eastAsia="Times New Roman" w:hAnsi="Times New Roman" w:cs="Times New Roman"/>
                <w:sz w:val="24"/>
                <w:szCs w:val="24"/>
              </w:rPr>
              <w:t xml:space="preserve"> years</w:t>
            </w:r>
          </w:p>
        </w:tc>
      </w:tr>
      <w:tr w:rsidR="00903E50" w:rsidRPr="00903E50" w14:paraId="6BBE1B05" w14:textId="77777777" w:rsidTr="00903E50">
        <w:trPr>
          <w:trHeight w:val="567"/>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E2F10B2"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color w:val="000000"/>
                <w:sz w:val="24"/>
                <w:szCs w:val="24"/>
              </w:rPr>
              <w:t>Language of Instruction</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7EA06E8D"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English-taught</w:t>
            </w:r>
          </w:p>
        </w:tc>
      </w:tr>
      <w:tr w:rsidR="00903E50" w:rsidRPr="00903E50" w14:paraId="124453C9" w14:textId="77777777" w:rsidTr="00903E50">
        <w:trPr>
          <w:trHeight w:val="567"/>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71F7C22"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Enrollment Semester(s)</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DEA2528"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Fall Semester</w:t>
            </w: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A02C4C"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p>
        </w:tc>
        <w:tc>
          <w:tcPr>
            <w:tcW w:w="184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D0455D"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Spring Semester</w:t>
            </w:r>
          </w:p>
        </w:tc>
        <w:tc>
          <w:tcPr>
            <w:tcW w:w="1845" w:type="dxa"/>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5A01CDE3"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Wingdings" w:eastAsia="Times New Roman" w:hAnsi="Wingdings" w:cs="Times New Roman"/>
                <w:sz w:val="24"/>
                <w:szCs w:val="24"/>
              </w:rPr>
              <w:t></w:t>
            </w:r>
          </w:p>
        </w:tc>
      </w:tr>
      <w:tr w:rsidR="00903E50" w:rsidRPr="00903E50" w14:paraId="6625A79A" w14:textId="77777777" w:rsidTr="00903E50">
        <w:trPr>
          <w:trHeight w:val="2209"/>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24F0316"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lastRenderedPageBreak/>
              <w:t>Basic Requirements</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0C363E42" w14:textId="77777777" w:rsidR="00903E50" w:rsidRPr="00903E50" w:rsidRDefault="00903E50" w:rsidP="00903E50">
            <w:pPr>
              <w:spacing w:before="75" w:after="150" w:line="360" w:lineRule="atLeast"/>
              <w:ind w:left="480" w:hanging="480"/>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1.</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Holds a bachelor’s degree in chemistry or related life sciences and natural sciences from a local or foreign university which is recognized by M.O.E. and verified by Taiwan R.O.C. representative office.</w:t>
            </w:r>
          </w:p>
          <w:p w14:paraId="17FF2699" w14:textId="77777777" w:rsidR="00903E50" w:rsidRPr="00903E50" w:rsidRDefault="00903E50" w:rsidP="00903E50">
            <w:pPr>
              <w:spacing w:before="150" w:after="150" w:line="360" w:lineRule="atLeast"/>
              <w:ind w:left="480" w:hanging="480"/>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2.</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Holds a Master Degree (in Chemistry/Natural Sciences/Life Sciences) which is verified by Taiwan R.O.C. representative office </w:t>
            </w:r>
          </w:p>
          <w:p w14:paraId="32786D09" w14:textId="77777777" w:rsidR="00903E50" w:rsidRPr="00903E50" w:rsidRDefault="00903E50" w:rsidP="00903E50">
            <w:pPr>
              <w:spacing w:before="150" w:after="150" w:line="360" w:lineRule="atLeast"/>
              <w:ind w:left="480" w:hanging="480"/>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3.</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A minimum GPA of B or 3.0 on a 4.0 scale (a notarized Chinese or English translation of transcript is required).</w:t>
            </w:r>
          </w:p>
          <w:p w14:paraId="50FBC79D" w14:textId="77777777" w:rsidR="00903E50" w:rsidRPr="00903E50" w:rsidRDefault="00903E50" w:rsidP="00903E50">
            <w:pPr>
              <w:spacing w:before="150" w:after="75" w:line="360" w:lineRule="atLeast"/>
              <w:ind w:left="480" w:hanging="480"/>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4.</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Applicants whose native/official language is not English must provide official proof of English proficiency. Acceptable test score of English language proficiency includes TOEFL, IELTS, TOEIC, CAE, CPE, and etc. Official scores must be taken no more than two years</w:t>
            </w:r>
            <w:r w:rsidR="003D0B5A">
              <w:rPr>
                <w:rFonts w:ascii="Times New Roman" w:eastAsia="Times New Roman" w:hAnsi="Times New Roman" w:cs="Times New Roman"/>
                <w:sz w:val="24"/>
                <w:szCs w:val="24"/>
              </w:rPr>
              <w:t xml:space="preserve"> </w:t>
            </w:r>
            <w:r w:rsidRPr="00903E50">
              <w:rPr>
                <w:rFonts w:ascii="Times New Roman" w:eastAsia="Times New Roman" w:hAnsi="Times New Roman" w:cs="Times New Roman"/>
                <w:sz w:val="24"/>
                <w:szCs w:val="24"/>
              </w:rPr>
              <w:t>before submission of the application.</w:t>
            </w:r>
          </w:p>
        </w:tc>
      </w:tr>
      <w:tr w:rsidR="00903E50" w:rsidRPr="00903E50" w14:paraId="68F1B1D2" w14:textId="77777777" w:rsidTr="00903E50">
        <w:trPr>
          <w:trHeight w:val="2305"/>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4D9BA96B"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Additional Documents Required</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67BF4BFB" w14:textId="77777777" w:rsidR="00903E50" w:rsidRPr="00903E50" w:rsidRDefault="00903E50" w:rsidP="00903E50">
            <w:pPr>
              <w:spacing w:before="75" w:after="150" w:line="360" w:lineRule="atLeast"/>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In addition to the application, other required Documents as below:</w:t>
            </w:r>
          </w:p>
          <w:p w14:paraId="30D2BB6B" w14:textId="77777777" w:rsidR="00903E50" w:rsidRPr="00903E50" w:rsidRDefault="00903E50" w:rsidP="00903E50">
            <w:pPr>
              <w:spacing w:before="150" w:after="150" w:line="360" w:lineRule="atLeast"/>
              <w:ind w:left="287" w:hanging="287"/>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1.</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Autobiography and CV</w:t>
            </w:r>
          </w:p>
          <w:p w14:paraId="1F6CCC8B" w14:textId="77777777" w:rsidR="00903E50" w:rsidRPr="00903E50" w:rsidRDefault="00903E50" w:rsidP="00903E50">
            <w:pPr>
              <w:spacing w:before="150" w:after="150" w:line="360" w:lineRule="atLeast"/>
              <w:ind w:left="287" w:hanging="287"/>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2.</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Research Proposal</w:t>
            </w:r>
          </w:p>
          <w:p w14:paraId="2BEFADB7" w14:textId="77777777" w:rsidR="00903E50" w:rsidRPr="00903E50" w:rsidRDefault="00903E50" w:rsidP="00903E50">
            <w:pPr>
              <w:spacing w:before="150" w:after="150" w:line="360" w:lineRule="atLeast"/>
              <w:ind w:left="287" w:hanging="287"/>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3.</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Related Academic Publications</w:t>
            </w:r>
          </w:p>
          <w:p w14:paraId="24E80852" w14:textId="77777777" w:rsidR="00903E50" w:rsidRPr="00903E50" w:rsidRDefault="00903E50" w:rsidP="00903E50">
            <w:pPr>
              <w:spacing w:before="150" w:after="150" w:line="360" w:lineRule="atLeast"/>
              <w:ind w:left="287" w:hanging="287"/>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4.</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Two letters of recommendation (at least one must be from the candidate’s supervisor or head of the department)</w:t>
            </w:r>
          </w:p>
          <w:p w14:paraId="7B69F7CB" w14:textId="77777777" w:rsidR="00903E50" w:rsidRDefault="00903E50" w:rsidP="00903E50">
            <w:pPr>
              <w:spacing w:before="150" w:after="75" w:line="360" w:lineRule="atLeast"/>
              <w:ind w:left="480" w:hanging="480"/>
              <w:jc w:val="both"/>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5.</w:t>
            </w:r>
            <w:r w:rsidRPr="00903E50">
              <w:rPr>
                <w:rFonts w:ascii="Times New Roman" w:eastAsia="Times New Roman" w:hAnsi="Times New Roman" w:cs="Times New Roman"/>
                <w:sz w:val="14"/>
                <w:szCs w:val="14"/>
              </w:rPr>
              <w:t>   </w:t>
            </w:r>
            <w:r w:rsidRPr="00903E50">
              <w:rPr>
                <w:rFonts w:ascii="Times New Roman" w:eastAsia="Times New Roman" w:hAnsi="Times New Roman" w:cs="Times New Roman"/>
                <w:sz w:val="24"/>
                <w:szCs w:val="24"/>
              </w:rPr>
              <w:t>English Proficiency Requirement form for international students</w:t>
            </w:r>
            <w:bookmarkStart w:id="0" w:name="_GoBack"/>
            <w:bookmarkEnd w:id="0"/>
          </w:p>
          <w:p w14:paraId="7493E629" w14:textId="22A17F69" w:rsidR="003B0509" w:rsidRPr="00903E50" w:rsidRDefault="003B0509" w:rsidP="003B0509">
            <w:pPr>
              <w:spacing w:before="150" w:after="75" w:line="360" w:lineRule="atLeast"/>
              <w:ind w:left="480" w:hanging="4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Potential Advisor Agreement   Form.</w:t>
            </w:r>
          </w:p>
        </w:tc>
      </w:tr>
      <w:tr w:rsidR="00903E50" w:rsidRPr="00903E50" w14:paraId="24E7C36D" w14:textId="77777777" w:rsidTr="00903E50">
        <w:trPr>
          <w:trHeight w:val="1904"/>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1B3FBA1B"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t>Evaluation for Admission</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76D3581A" w14:textId="77777777" w:rsidR="00903E50" w:rsidRPr="00903E50" w:rsidRDefault="00903E50" w:rsidP="00903E50">
            <w:pPr>
              <w:spacing w:before="75" w:after="75" w:line="360" w:lineRule="atLeast"/>
              <w:jc w:val="both"/>
              <w:rPr>
                <w:rFonts w:ascii="Times New Roman" w:eastAsia="Times New Roman" w:hAnsi="Times New Roman" w:cs="Times New Roman"/>
                <w:sz w:val="24"/>
                <w:szCs w:val="24"/>
              </w:rPr>
            </w:pPr>
            <w:r w:rsidRPr="00903E50">
              <w:rPr>
                <w:rFonts w:ascii="Times New Roman" w:eastAsia="Times New Roman" w:hAnsi="Times New Roman" w:cs="Times New Roman"/>
                <w:color w:val="000000"/>
                <w:sz w:val="24"/>
                <w:szCs w:val="24"/>
              </w:rPr>
              <w:t>All documents submitted to the Office of Academic Affairs will be assessed by the Committee of</w:t>
            </w:r>
            <w:r w:rsidR="003D0B5A">
              <w:rPr>
                <w:rFonts w:ascii="Times New Roman" w:eastAsia="Times New Roman" w:hAnsi="Times New Roman" w:cs="Times New Roman"/>
                <w:color w:val="000000"/>
                <w:sz w:val="24"/>
                <w:szCs w:val="24"/>
              </w:rPr>
              <w:t xml:space="preserve"> </w:t>
            </w:r>
            <w:r w:rsidRPr="00903E50">
              <w:rPr>
                <w:rFonts w:ascii="Times New Roman" w:eastAsia="Times New Roman" w:hAnsi="Times New Roman" w:cs="Times New Roman"/>
                <w:sz w:val="24"/>
                <w:szCs w:val="24"/>
              </w:rPr>
              <w:t>Department of Medicinal and Applied Chemistry</w:t>
            </w:r>
            <w:r w:rsidRPr="00903E50">
              <w:rPr>
                <w:rFonts w:ascii="Times New Roman" w:eastAsia="Times New Roman" w:hAnsi="Times New Roman" w:cs="Times New Roman"/>
                <w:color w:val="000000"/>
                <w:sz w:val="24"/>
                <w:szCs w:val="24"/>
              </w:rPr>
              <w:t> for the initial screening. </w:t>
            </w:r>
            <w:r w:rsidRPr="00903E50">
              <w:rPr>
                <w:rFonts w:ascii="Times New Roman" w:eastAsia="Times New Roman" w:hAnsi="Times New Roman" w:cs="Times New Roman"/>
                <w:sz w:val="24"/>
                <w:szCs w:val="24"/>
              </w:rPr>
              <w:t>Official interview w</w:t>
            </w:r>
            <w:r w:rsidRPr="00903E50">
              <w:rPr>
                <w:rFonts w:ascii="Times New Roman" w:eastAsia="Times New Roman" w:hAnsi="Times New Roman" w:cs="Times New Roman"/>
                <w:color w:val="000000"/>
                <w:sz w:val="24"/>
                <w:szCs w:val="24"/>
              </w:rPr>
              <w:t>ill</w:t>
            </w:r>
            <w:r w:rsidR="003D0B5A">
              <w:rPr>
                <w:rFonts w:ascii="Times New Roman" w:eastAsia="Times New Roman" w:hAnsi="Times New Roman" w:cs="Times New Roman"/>
                <w:color w:val="000000"/>
                <w:sz w:val="24"/>
                <w:szCs w:val="24"/>
              </w:rPr>
              <w:t xml:space="preserve"> </w:t>
            </w:r>
            <w:r w:rsidRPr="00903E50">
              <w:rPr>
                <w:rFonts w:ascii="Times New Roman" w:eastAsia="Times New Roman" w:hAnsi="Times New Roman" w:cs="Times New Roman"/>
                <w:color w:val="000000"/>
                <w:sz w:val="24"/>
                <w:szCs w:val="24"/>
              </w:rPr>
              <w:t>be conducted via telephone or Skype. Accepted applicants will be notified individually after the evaluation is completed.</w:t>
            </w:r>
          </w:p>
        </w:tc>
      </w:tr>
      <w:tr w:rsidR="00903E50" w:rsidRPr="00903E50" w14:paraId="266F6DCD" w14:textId="77777777" w:rsidTr="00903E50">
        <w:trPr>
          <w:trHeight w:val="1258"/>
        </w:trPr>
        <w:tc>
          <w:tcPr>
            <w:tcW w:w="3540" w:type="dxa"/>
            <w:tcBorders>
              <w:top w:val="nil"/>
              <w:left w:val="double" w:sz="12"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A40E850" w14:textId="77777777" w:rsidR="00903E50" w:rsidRPr="00903E50" w:rsidRDefault="00903E50" w:rsidP="00903E50">
            <w:pPr>
              <w:spacing w:before="75" w:after="75" w:line="360" w:lineRule="atLeast"/>
              <w:jc w:val="center"/>
              <w:rPr>
                <w:rFonts w:ascii="Times New Roman" w:eastAsia="Times New Roman" w:hAnsi="Times New Roman" w:cs="Times New Roman"/>
                <w:sz w:val="24"/>
                <w:szCs w:val="24"/>
              </w:rPr>
            </w:pPr>
            <w:r w:rsidRPr="00903E50">
              <w:rPr>
                <w:rFonts w:ascii="Times New Roman" w:eastAsia="Times New Roman" w:hAnsi="Times New Roman" w:cs="Times New Roman"/>
                <w:sz w:val="24"/>
                <w:szCs w:val="24"/>
              </w:rPr>
              <w:lastRenderedPageBreak/>
              <w:t>Note</w:t>
            </w:r>
          </w:p>
        </w:tc>
        <w:tc>
          <w:tcPr>
            <w:tcW w:w="7365" w:type="dxa"/>
            <w:gridSpan w:val="4"/>
            <w:tcBorders>
              <w:top w:val="nil"/>
              <w:left w:val="nil"/>
              <w:bottom w:val="single" w:sz="8" w:space="0" w:color="auto"/>
              <w:right w:val="double" w:sz="12" w:space="0" w:color="auto"/>
            </w:tcBorders>
            <w:shd w:val="clear" w:color="auto" w:fill="auto"/>
            <w:tcMar>
              <w:top w:w="0" w:type="dxa"/>
              <w:left w:w="108" w:type="dxa"/>
              <w:bottom w:w="0" w:type="dxa"/>
              <w:right w:w="108" w:type="dxa"/>
            </w:tcMar>
            <w:vAlign w:val="center"/>
            <w:hideMark/>
          </w:tcPr>
          <w:p w14:paraId="571D3C59" w14:textId="77777777" w:rsidR="00903E50" w:rsidRPr="00903E50" w:rsidRDefault="00903E50" w:rsidP="00903E50">
            <w:pPr>
              <w:spacing w:before="75" w:after="150" w:line="240" w:lineRule="auto"/>
              <w:ind w:left="360" w:hanging="360"/>
              <w:rPr>
                <w:rFonts w:ascii="Times New Roman" w:eastAsia="Times New Roman" w:hAnsi="Times New Roman" w:cs="Times New Roman"/>
                <w:sz w:val="24"/>
                <w:szCs w:val="24"/>
              </w:rPr>
            </w:pPr>
            <w:r w:rsidRPr="00903E50">
              <w:rPr>
                <w:rFonts w:ascii="Times New Roman" w:eastAsia="Times New Roman" w:hAnsi="Times New Roman" w:cs="Times New Roman"/>
                <w:color w:val="000000"/>
                <w:sz w:val="24"/>
                <w:szCs w:val="24"/>
              </w:rPr>
              <w:t>1.</w:t>
            </w:r>
            <w:r w:rsidRPr="00903E50">
              <w:rPr>
                <w:rFonts w:ascii="Times New Roman" w:eastAsia="Times New Roman" w:hAnsi="Times New Roman" w:cs="Times New Roman"/>
                <w:color w:val="000000"/>
                <w:sz w:val="14"/>
                <w:szCs w:val="14"/>
              </w:rPr>
              <w:t>      </w:t>
            </w:r>
            <w:r w:rsidRPr="00903E50">
              <w:rPr>
                <w:rFonts w:ascii="Times New Roman" w:eastAsia="Times New Roman" w:hAnsi="Times New Roman" w:cs="Times New Roman"/>
                <w:color w:val="000000"/>
                <w:sz w:val="24"/>
                <w:szCs w:val="24"/>
              </w:rPr>
              <w:t>Requirements for Graduation please refer to:</w:t>
            </w:r>
          </w:p>
          <w:p w14:paraId="17A102C4" w14:textId="77777777" w:rsidR="00903E50" w:rsidRPr="00903E50" w:rsidRDefault="003B0509" w:rsidP="00903E50">
            <w:pPr>
              <w:spacing w:before="150" w:after="150" w:line="360" w:lineRule="atLeast"/>
              <w:jc w:val="both"/>
              <w:rPr>
                <w:rFonts w:ascii="Times New Roman" w:eastAsia="Times New Roman" w:hAnsi="Times New Roman" w:cs="Times New Roman"/>
                <w:sz w:val="24"/>
                <w:szCs w:val="24"/>
              </w:rPr>
            </w:pPr>
            <w:hyperlink r:id="rId8" w:history="1">
              <w:r w:rsidR="00903E50" w:rsidRPr="00903E50">
                <w:rPr>
                  <w:rFonts w:ascii="Times New Roman" w:eastAsia="Times New Roman" w:hAnsi="Times New Roman" w:cs="Times New Roman"/>
                  <w:color w:val="02A4E4"/>
                  <w:sz w:val="24"/>
                  <w:szCs w:val="24"/>
                </w:rPr>
                <w:t>https://chem.kmu.edu.tw/index.php/en-GB/phd-program-introduction</w:t>
              </w:r>
            </w:hyperlink>
          </w:p>
          <w:p w14:paraId="16F3EA47" w14:textId="77777777" w:rsidR="00903E50" w:rsidRPr="00903E50" w:rsidRDefault="00903E50" w:rsidP="00903E50">
            <w:pPr>
              <w:spacing w:before="150" w:after="75" w:line="360" w:lineRule="atLeast"/>
              <w:ind w:left="360" w:hanging="360"/>
              <w:jc w:val="both"/>
              <w:rPr>
                <w:rFonts w:ascii="Times New Roman" w:eastAsia="Times New Roman" w:hAnsi="Times New Roman" w:cs="Times New Roman"/>
                <w:sz w:val="24"/>
                <w:szCs w:val="24"/>
              </w:rPr>
            </w:pPr>
            <w:r w:rsidRPr="00903E50">
              <w:rPr>
                <w:rFonts w:ascii="Times New Roman" w:eastAsia="Times New Roman" w:hAnsi="Times New Roman" w:cs="Times New Roman"/>
                <w:color w:val="000000"/>
                <w:sz w:val="24"/>
                <w:szCs w:val="24"/>
              </w:rPr>
              <w:t>2.</w:t>
            </w:r>
            <w:r w:rsidRPr="00903E50">
              <w:rPr>
                <w:rFonts w:ascii="Times New Roman" w:eastAsia="Times New Roman" w:hAnsi="Times New Roman" w:cs="Times New Roman"/>
                <w:color w:val="000000"/>
                <w:sz w:val="14"/>
                <w:szCs w:val="14"/>
              </w:rPr>
              <w:t>      </w:t>
            </w:r>
            <w:r w:rsidRPr="00903E50">
              <w:rPr>
                <w:rFonts w:ascii="Times New Roman" w:eastAsia="Times New Roman" w:hAnsi="Times New Roman" w:cs="Times New Roman"/>
                <w:sz w:val="24"/>
                <w:szCs w:val="24"/>
              </w:rPr>
              <w:t>Doctoral degree students must to provide at least one English Proficiency pass test score before to their PhD dissertation exam.</w:t>
            </w:r>
          </w:p>
        </w:tc>
      </w:tr>
    </w:tbl>
    <w:p w14:paraId="1BD41A4E" w14:textId="77777777" w:rsidR="00903E50" w:rsidRPr="00903E50" w:rsidRDefault="00903E50" w:rsidP="00903E50">
      <w:pPr>
        <w:shd w:val="clear" w:color="auto" w:fill="FFFFFF"/>
        <w:spacing w:before="150" w:after="150" w:line="240" w:lineRule="auto"/>
        <w:rPr>
          <w:rFonts w:ascii="Segoe UI" w:eastAsia="Times New Roman" w:hAnsi="Segoe UI" w:cs="Segoe UI"/>
          <w:color w:val="555555"/>
          <w:sz w:val="21"/>
          <w:szCs w:val="21"/>
        </w:rPr>
      </w:pPr>
      <w:r w:rsidRPr="00903E50">
        <w:rPr>
          <w:rFonts w:ascii="Segoe UI" w:eastAsia="Times New Roman" w:hAnsi="Segoe UI" w:cs="Segoe UI"/>
          <w:color w:val="555555"/>
          <w:sz w:val="21"/>
          <w:szCs w:val="21"/>
        </w:rPr>
        <w:t>Application:</w:t>
      </w:r>
    </w:p>
    <w:p w14:paraId="3301EB18" w14:textId="6F27FEFF" w:rsidR="00903E50" w:rsidRPr="00903E50" w:rsidRDefault="00903E50" w:rsidP="00903E50">
      <w:pPr>
        <w:shd w:val="clear" w:color="auto" w:fill="FFFFFF"/>
        <w:spacing w:before="150" w:after="150" w:line="240" w:lineRule="auto"/>
        <w:rPr>
          <w:rFonts w:ascii="Segoe UI" w:eastAsia="Times New Roman" w:hAnsi="Segoe UI" w:cs="Segoe UI"/>
          <w:color w:val="555555"/>
          <w:sz w:val="21"/>
          <w:szCs w:val="21"/>
        </w:rPr>
      </w:pPr>
      <w:r w:rsidRPr="00903E50">
        <w:rPr>
          <w:rFonts w:ascii="Segoe UI" w:eastAsia="Times New Roman" w:hAnsi="Segoe UI" w:cs="Segoe UI"/>
          <w:color w:val="555555"/>
          <w:sz w:val="21"/>
          <w:szCs w:val="21"/>
        </w:rPr>
        <w:t>1. Please finish the internet apply process for spring semester, first. ( </w:t>
      </w:r>
      <w:hyperlink r:id="rId9" w:tgtFrame="_blank" w:history="1">
        <w:r w:rsidRPr="00903E50">
          <w:rPr>
            <w:rFonts w:ascii="Comic Sans MS" w:eastAsia="Times New Roman" w:hAnsi="Comic Sans MS" w:cs="Segoe UI"/>
            <w:b/>
            <w:bCs/>
            <w:color w:val="000000"/>
            <w:sz w:val="21"/>
            <w:szCs w:val="21"/>
            <w:u w:val="single"/>
          </w:rPr>
          <w:t>KMU Application  Guidelines for International Students Academic Year (</w:t>
        </w:r>
        <w:r w:rsidR="006D6759">
          <w:rPr>
            <w:rFonts w:ascii="Comic Sans MS" w:eastAsia="Times New Roman" w:hAnsi="Comic Sans MS" w:cs="Segoe UI"/>
            <w:b/>
            <w:bCs/>
            <w:color w:val="000000"/>
            <w:sz w:val="21"/>
            <w:szCs w:val="21"/>
            <w:u w:val="single"/>
          </w:rPr>
          <w:t>Fall</w:t>
        </w:r>
        <w:r w:rsidRPr="00903E50">
          <w:rPr>
            <w:rFonts w:ascii="Comic Sans MS" w:eastAsia="Times New Roman" w:hAnsi="Comic Sans MS" w:cs="Segoe UI"/>
            <w:b/>
            <w:bCs/>
            <w:color w:val="000000"/>
            <w:sz w:val="21"/>
            <w:szCs w:val="21"/>
            <w:u w:val="single"/>
          </w:rPr>
          <w:t xml:space="preserve"> Semester)</w:t>
        </w:r>
      </w:hyperlink>
    </w:p>
    <w:p w14:paraId="6BA4B981" w14:textId="77777777" w:rsidR="00903E50" w:rsidRPr="00903E50" w:rsidRDefault="00903E50" w:rsidP="00903E50">
      <w:pPr>
        <w:shd w:val="clear" w:color="auto" w:fill="FFFFFF"/>
        <w:spacing w:before="150" w:after="150" w:line="240" w:lineRule="auto"/>
        <w:rPr>
          <w:rFonts w:ascii="Segoe UI" w:eastAsia="Times New Roman" w:hAnsi="Segoe UI" w:cs="Segoe UI"/>
          <w:color w:val="555555"/>
          <w:sz w:val="21"/>
          <w:szCs w:val="21"/>
        </w:rPr>
      </w:pPr>
      <w:r w:rsidRPr="00903E50">
        <w:rPr>
          <w:rFonts w:ascii="Segoe UI" w:eastAsia="Times New Roman" w:hAnsi="Segoe UI" w:cs="Segoe UI"/>
          <w:color w:val="555555"/>
          <w:sz w:val="21"/>
          <w:szCs w:val="21"/>
        </w:rPr>
        <w:t>2. Fill the attachement and send to </w:t>
      </w:r>
      <w:r w:rsidRPr="00903E50">
        <w:rPr>
          <w:rFonts w:ascii="Times New Roman" w:eastAsia="Times New Roman" w:hAnsi="Times New Roman" w:cs="Times New Roman"/>
          <w:color w:val="555555"/>
          <w:sz w:val="24"/>
          <w:szCs w:val="24"/>
        </w:rPr>
        <w:t>Ms. Peggio’s e-mail: </w:t>
      </w:r>
      <w:hyperlink r:id="rId10" w:history="1">
        <w:r w:rsidRPr="00903E50">
          <w:rPr>
            <w:rFonts w:ascii="Helvetica" w:eastAsia="Times New Roman" w:hAnsi="Helvetica" w:cs="Helvetica"/>
            <w:color w:val="02A4E4"/>
          </w:rPr>
          <w:t>peggielo@kmu.edu.tw</w:t>
        </w:r>
      </w:hyperlink>
      <w:r w:rsidRPr="00903E50">
        <w:rPr>
          <w:rFonts w:ascii="Helvetica" w:eastAsia="Times New Roman" w:hAnsi="Helvetica" w:cs="Helvetica"/>
          <w:color w:val="555555"/>
        </w:rPr>
        <w:t>  ( </w:t>
      </w:r>
      <w:hyperlink r:id="rId11" w:tgtFrame="_blank" w:history="1">
        <w:r w:rsidRPr="00903E50">
          <w:rPr>
            <w:rFonts w:ascii="Helvetica" w:eastAsia="Times New Roman" w:hAnsi="Helvetica" w:cs="Helvetica"/>
            <w:color w:val="02A4E4"/>
          </w:rPr>
          <w:t>Requires appication form</w:t>
        </w:r>
      </w:hyperlink>
      <w:r w:rsidRPr="00903E50">
        <w:rPr>
          <w:rFonts w:ascii="Helvetica" w:eastAsia="Times New Roman" w:hAnsi="Helvetica" w:cs="Helvetica"/>
          <w:color w:val="555555"/>
        </w:rPr>
        <w:t> </w:t>
      </w:r>
      <w:hyperlink r:id="rId12" w:tgtFrame="_blank" w:history="1">
        <w:r w:rsidRPr="00903E50">
          <w:rPr>
            <w:rFonts w:ascii="Helvetica" w:eastAsia="Times New Roman" w:hAnsi="Helvetica" w:cs="Helvetica"/>
            <w:color w:val="02A4E4"/>
          </w:rPr>
          <w:t>word</w:t>
        </w:r>
      </w:hyperlink>
      <w:r w:rsidRPr="00903E50">
        <w:rPr>
          <w:rFonts w:ascii="Helvetica" w:eastAsia="Times New Roman" w:hAnsi="Helvetica" w:cs="Helvetica"/>
          <w:color w:val="555555"/>
        </w:rPr>
        <w:t> )</w:t>
      </w:r>
    </w:p>
    <w:sectPr w:rsidR="00903E50" w:rsidRPr="00903E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00AC0"/>
    <w:multiLevelType w:val="hybridMultilevel"/>
    <w:tmpl w:val="169CDF1E"/>
    <w:lvl w:ilvl="0" w:tplc="046C23E2">
      <w:start w:val="1"/>
      <w:numFmt w:val="decimal"/>
      <w:lvlText w:val="%1)"/>
      <w:lvlJc w:val="left"/>
      <w:pPr>
        <w:ind w:left="360" w:hanging="360"/>
      </w:pPr>
      <w:rPr>
        <w:rFonts w:hint="default"/>
        <w:color w:val="3C3C3C"/>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9D60D82"/>
    <w:multiLevelType w:val="multilevel"/>
    <w:tmpl w:val="F216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W0MDawNDExNzO0MDdS0lEKTi0uzszPAykwqgUAnCmnyiwAAAA="/>
  </w:docVars>
  <w:rsids>
    <w:rsidRoot w:val="007D2E8E"/>
    <w:rsid w:val="000958C4"/>
    <w:rsid w:val="003B0509"/>
    <w:rsid w:val="003D0B5A"/>
    <w:rsid w:val="005B719A"/>
    <w:rsid w:val="006D6759"/>
    <w:rsid w:val="007D2E8E"/>
    <w:rsid w:val="00903E50"/>
    <w:rsid w:val="009F12F4"/>
    <w:rsid w:val="00B003E5"/>
    <w:rsid w:val="00D37533"/>
    <w:rsid w:val="00EF1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1B09"/>
  <w15:chartTrackingRefBased/>
  <w15:docId w15:val="{6CD78668-4393-445B-866A-B8D5D155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0509"/>
    <w:pPr>
      <w:spacing w:after="0"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B0509"/>
    <w:rPr>
      <w:rFonts w:asciiTheme="majorHAnsi" w:eastAsiaTheme="majorEastAsia" w:hAnsiTheme="majorHAnsi" w:cstheme="majorBidi"/>
      <w:sz w:val="18"/>
      <w:szCs w:val="18"/>
    </w:rPr>
  </w:style>
  <w:style w:type="paragraph" w:styleId="a5">
    <w:name w:val="List Paragraph"/>
    <w:basedOn w:val="a"/>
    <w:uiPriority w:val="34"/>
    <w:qFormat/>
    <w:rsid w:val="003B050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481083">
      <w:bodyDiv w:val="1"/>
      <w:marLeft w:val="0"/>
      <w:marRight w:val="0"/>
      <w:marTop w:val="0"/>
      <w:marBottom w:val="0"/>
      <w:divBdr>
        <w:top w:val="none" w:sz="0" w:space="0" w:color="auto"/>
        <w:left w:val="none" w:sz="0" w:space="0" w:color="auto"/>
        <w:bottom w:val="none" w:sz="0" w:space="0" w:color="auto"/>
        <w:right w:val="none" w:sz="0" w:space="0" w:color="auto"/>
      </w:divBdr>
      <w:divsChild>
        <w:div w:id="576597665">
          <w:marLeft w:val="4500"/>
          <w:marRight w:val="0"/>
          <w:marTop w:val="0"/>
          <w:marBottom w:val="0"/>
          <w:divBdr>
            <w:top w:val="none" w:sz="0" w:space="0" w:color="auto"/>
            <w:left w:val="none" w:sz="0" w:space="0" w:color="auto"/>
            <w:bottom w:val="none" w:sz="0" w:space="0" w:color="auto"/>
            <w:right w:val="none" w:sz="0" w:space="0" w:color="auto"/>
          </w:divBdr>
          <w:divsChild>
            <w:div w:id="692148211">
              <w:marLeft w:val="0"/>
              <w:marRight w:val="0"/>
              <w:marTop w:val="0"/>
              <w:marBottom w:val="0"/>
              <w:divBdr>
                <w:top w:val="none" w:sz="0" w:space="0" w:color="auto"/>
                <w:left w:val="none" w:sz="0" w:space="0" w:color="auto"/>
                <w:bottom w:val="none" w:sz="0" w:space="0" w:color="auto"/>
                <w:right w:val="none" w:sz="0" w:space="0" w:color="auto"/>
              </w:divBdr>
              <w:divsChild>
                <w:div w:id="162207313">
                  <w:marLeft w:val="0"/>
                  <w:marRight w:val="0"/>
                  <w:marTop w:val="0"/>
                  <w:marBottom w:val="0"/>
                  <w:divBdr>
                    <w:top w:val="none" w:sz="0" w:space="0" w:color="auto"/>
                    <w:left w:val="none" w:sz="0" w:space="0" w:color="auto"/>
                    <w:bottom w:val="none" w:sz="0" w:space="0" w:color="auto"/>
                    <w:right w:val="none" w:sz="0" w:space="0" w:color="auto"/>
                  </w:divBdr>
                  <w:divsChild>
                    <w:div w:id="1590651381">
                      <w:marLeft w:val="0"/>
                      <w:marRight w:val="0"/>
                      <w:marTop w:val="0"/>
                      <w:marBottom w:val="0"/>
                      <w:divBdr>
                        <w:top w:val="none" w:sz="0" w:space="0" w:color="auto"/>
                        <w:left w:val="none" w:sz="0" w:space="0" w:color="auto"/>
                        <w:bottom w:val="none" w:sz="0" w:space="0" w:color="auto"/>
                        <w:right w:val="none" w:sz="0" w:space="0" w:color="auto"/>
                      </w:divBdr>
                      <w:divsChild>
                        <w:div w:id="939026765">
                          <w:marLeft w:val="0"/>
                          <w:marRight w:val="0"/>
                          <w:marTop w:val="0"/>
                          <w:marBottom w:val="0"/>
                          <w:divBdr>
                            <w:top w:val="none" w:sz="0" w:space="0" w:color="auto"/>
                            <w:left w:val="none" w:sz="0" w:space="0" w:color="auto"/>
                            <w:bottom w:val="none" w:sz="0" w:space="0" w:color="auto"/>
                            <w:right w:val="none" w:sz="0" w:space="0" w:color="auto"/>
                          </w:divBdr>
                          <w:divsChild>
                            <w:div w:id="290063165">
                              <w:marLeft w:val="0"/>
                              <w:marRight w:val="0"/>
                              <w:marTop w:val="0"/>
                              <w:marBottom w:val="0"/>
                              <w:divBdr>
                                <w:top w:val="none" w:sz="0" w:space="0" w:color="auto"/>
                                <w:left w:val="none" w:sz="0" w:space="0" w:color="auto"/>
                                <w:bottom w:val="none" w:sz="0" w:space="0" w:color="auto"/>
                                <w:right w:val="none" w:sz="0" w:space="0" w:color="auto"/>
                              </w:divBdr>
                              <w:divsChild>
                                <w:div w:id="299190227">
                                  <w:marLeft w:val="0"/>
                                  <w:marRight w:val="0"/>
                                  <w:marTop w:val="30"/>
                                  <w:marBottom w:val="0"/>
                                  <w:divBdr>
                                    <w:top w:val="none" w:sz="0" w:space="0" w:color="auto"/>
                                    <w:left w:val="none" w:sz="0" w:space="0" w:color="auto"/>
                                    <w:bottom w:val="none" w:sz="0" w:space="0" w:color="auto"/>
                                    <w:right w:val="none" w:sz="0" w:space="0" w:color="auto"/>
                                  </w:divBdr>
                                </w:div>
                                <w:div w:id="2871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0394">
          <w:marLeft w:val="-17550"/>
          <w:marRight w:val="0"/>
          <w:marTop w:val="150"/>
          <w:marBottom w:val="300"/>
          <w:divBdr>
            <w:top w:val="none" w:sz="0" w:space="0" w:color="auto"/>
            <w:left w:val="none" w:sz="0" w:space="0" w:color="auto"/>
            <w:bottom w:val="none" w:sz="0" w:space="0" w:color="auto"/>
            <w:right w:val="none" w:sz="0" w:space="0" w:color="auto"/>
          </w:divBdr>
          <w:divsChild>
            <w:div w:id="2011367024">
              <w:marLeft w:val="0"/>
              <w:marRight w:val="0"/>
              <w:marTop w:val="150"/>
              <w:marBottom w:val="0"/>
              <w:divBdr>
                <w:top w:val="none" w:sz="0" w:space="0" w:color="auto"/>
                <w:left w:val="none" w:sz="0" w:space="0" w:color="auto"/>
                <w:bottom w:val="none" w:sz="0" w:space="0" w:color="auto"/>
                <w:right w:val="none" w:sz="0" w:space="0" w:color="auto"/>
              </w:divBdr>
              <w:divsChild>
                <w:div w:id="544291160">
                  <w:marLeft w:val="0"/>
                  <w:marRight w:val="0"/>
                  <w:marTop w:val="0"/>
                  <w:marBottom w:val="0"/>
                  <w:divBdr>
                    <w:top w:val="none" w:sz="0" w:space="0" w:color="auto"/>
                    <w:left w:val="none" w:sz="0" w:space="0" w:color="auto"/>
                    <w:bottom w:val="none" w:sz="0" w:space="0" w:color="auto"/>
                    <w:right w:val="none" w:sz="0" w:space="0" w:color="auto"/>
                  </w:divBdr>
                  <w:divsChild>
                    <w:div w:id="1204487795">
                      <w:marLeft w:val="0"/>
                      <w:marRight w:val="0"/>
                      <w:marTop w:val="0"/>
                      <w:marBottom w:val="0"/>
                      <w:divBdr>
                        <w:top w:val="none" w:sz="0" w:space="0" w:color="auto"/>
                        <w:left w:val="none" w:sz="0" w:space="0" w:color="auto"/>
                        <w:bottom w:val="none" w:sz="0" w:space="0" w:color="auto"/>
                        <w:right w:val="none" w:sz="0" w:space="0" w:color="auto"/>
                      </w:divBdr>
                      <w:divsChild>
                        <w:div w:id="473987302">
                          <w:marLeft w:val="0"/>
                          <w:marRight w:val="0"/>
                          <w:marTop w:val="0"/>
                          <w:marBottom w:val="0"/>
                          <w:divBdr>
                            <w:top w:val="none" w:sz="0" w:space="0" w:color="auto"/>
                            <w:left w:val="none" w:sz="0" w:space="0" w:color="auto"/>
                            <w:bottom w:val="none" w:sz="0" w:space="0" w:color="auto"/>
                            <w:right w:val="none" w:sz="0" w:space="0" w:color="auto"/>
                          </w:divBdr>
                          <w:divsChild>
                            <w:div w:id="8038">
                              <w:marLeft w:val="0"/>
                              <w:marRight w:val="0"/>
                              <w:marTop w:val="0"/>
                              <w:marBottom w:val="0"/>
                              <w:divBdr>
                                <w:top w:val="none" w:sz="0" w:space="0" w:color="auto"/>
                                <w:left w:val="none" w:sz="0" w:space="0" w:color="auto"/>
                                <w:bottom w:val="none" w:sz="0" w:space="0" w:color="auto"/>
                                <w:right w:val="none" w:sz="0" w:space="0" w:color="auto"/>
                              </w:divBdr>
                              <w:divsChild>
                                <w:div w:id="2074231546">
                                  <w:marLeft w:val="0"/>
                                  <w:marRight w:val="0"/>
                                  <w:marTop w:val="0"/>
                                  <w:marBottom w:val="0"/>
                                  <w:divBdr>
                                    <w:top w:val="none" w:sz="0" w:space="0" w:color="auto"/>
                                    <w:left w:val="none" w:sz="0" w:space="0" w:color="auto"/>
                                    <w:bottom w:val="none" w:sz="0" w:space="0" w:color="auto"/>
                                    <w:right w:val="none" w:sz="0" w:space="0" w:color="auto"/>
                                  </w:divBdr>
                                  <w:divsChild>
                                    <w:div w:id="186524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692776">
                      <w:marLeft w:val="0"/>
                      <w:marRight w:val="0"/>
                      <w:marTop w:val="300"/>
                      <w:marBottom w:val="0"/>
                      <w:divBdr>
                        <w:top w:val="none" w:sz="0" w:space="0" w:color="auto"/>
                        <w:left w:val="none" w:sz="0" w:space="0" w:color="auto"/>
                        <w:bottom w:val="none" w:sz="0" w:space="0" w:color="auto"/>
                        <w:right w:val="none" w:sz="0" w:space="0" w:color="auto"/>
                      </w:divBdr>
                      <w:divsChild>
                        <w:div w:id="1285310957">
                          <w:marLeft w:val="0"/>
                          <w:marRight w:val="0"/>
                          <w:marTop w:val="0"/>
                          <w:marBottom w:val="0"/>
                          <w:divBdr>
                            <w:top w:val="none" w:sz="0" w:space="0" w:color="auto"/>
                            <w:left w:val="none" w:sz="0" w:space="0" w:color="auto"/>
                            <w:bottom w:val="none" w:sz="0" w:space="0" w:color="auto"/>
                            <w:right w:val="none" w:sz="0" w:space="0" w:color="auto"/>
                          </w:divBdr>
                          <w:divsChild>
                            <w:div w:id="1957905198">
                              <w:marLeft w:val="0"/>
                              <w:marRight w:val="0"/>
                              <w:marTop w:val="0"/>
                              <w:marBottom w:val="0"/>
                              <w:divBdr>
                                <w:top w:val="none" w:sz="0" w:space="0" w:color="auto"/>
                                <w:left w:val="none" w:sz="0" w:space="0" w:color="auto"/>
                                <w:bottom w:val="none" w:sz="0" w:space="0" w:color="auto"/>
                                <w:right w:val="none" w:sz="0" w:space="0" w:color="auto"/>
                              </w:divBdr>
                              <w:divsChild>
                                <w:div w:id="478546023">
                                  <w:marLeft w:val="0"/>
                                  <w:marRight w:val="0"/>
                                  <w:marTop w:val="0"/>
                                  <w:marBottom w:val="0"/>
                                  <w:divBdr>
                                    <w:top w:val="none" w:sz="0" w:space="0" w:color="auto"/>
                                    <w:left w:val="none" w:sz="0" w:space="0" w:color="auto"/>
                                    <w:bottom w:val="none" w:sz="0" w:space="0" w:color="auto"/>
                                    <w:right w:val="none" w:sz="0" w:space="0" w:color="auto"/>
                                  </w:divBdr>
                                  <w:divsChild>
                                    <w:div w:id="1011760617">
                                      <w:marLeft w:val="0"/>
                                      <w:marRight w:val="0"/>
                                      <w:marTop w:val="0"/>
                                      <w:marBottom w:val="0"/>
                                      <w:divBdr>
                                        <w:top w:val="none" w:sz="0" w:space="0" w:color="auto"/>
                                        <w:left w:val="none" w:sz="0" w:space="0" w:color="auto"/>
                                        <w:bottom w:val="none" w:sz="0" w:space="0" w:color="auto"/>
                                        <w:right w:val="none" w:sz="0" w:space="0" w:color="auto"/>
                                      </w:divBdr>
                                      <w:divsChild>
                                        <w:div w:id="165394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777433">
                      <w:marLeft w:val="0"/>
                      <w:marRight w:val="0"/>
                      <w:marTop w:val="300"/>
                      <w:marBottom w:val="0"/>
                      <w:divBdr>
                        <w:top w:val="none" w:sz="0" w:space="0" w:color="auto"/>
                        <w:left w:val="none" w:sz="0" w:space="0" w:color="auto"/>
                        <w:bottom w:val="none" w:sz="0" w:space="0" w:color="auto"/>
                        <w:right w:val="none" w:sz="0" w:space="0" w:color="auto"/>
                      </w:divBdr>
                      <w:divsChild>
                        <w:div w:id="982395779">
                          <w:marLeft w:val="0"/>
                          <w:marRight w:val="0"/>
                          <w:marTop w:val="0"/>
                          <w:marBottom w:val="0"/>
                          <w:divBdr>
                            <w:top w:val="none" w:sz="0" w:space="0" w:color="auto"/>
                            <w:left w:val="none" w:sz="0" w:space="0" w:color="auto"/>
                            <w:bottom w:val="none" w:sz="0" w:space="0" w:color="auto"/>
                            <w:right w:val="none" w:sz="0" w:space="0" w:color="auto"/>
                          </w:divBdr>
                          <w:divsChild>
                            <w:div w:id="864902075">
                              <w:marLeft w:val="0"/>
                              <w:marRight w:val="0"/>
                              <w:marTop w:val="0"/>
                              <w:marBottom w:val="0"/>
                              <w:divBdr>
                                <w:top w:val="none" w:sz="0" w:space="0" w:color="auto"/>
                                <w:left w:val="none" w:sz="0" w:space="0" w:color="auto"/>
                                <w:bottom w:val="none" w:sz="0" w:space="0" w:color="auto"/>
                                <w:right w:val="none" w:sz="0" w:space="0" w:color="auto"/>
                              </w:divBdr>
                              <w:divsChild>
                                <w:div w:id="67532836">
                                  <w:marLeft w:val="0"/>
                                  <w:marRight w:val="0"/>
                                  <w:marTop w:val="0"/>
                                  <w:marBottom w:val="0"/>
                                  <w:divBdr>
                                    <w:top w:val="none" w:sz="0" w:space="0" w:color="auto"/>
                                    <w:left w:val="none" w:sz="0" w:space="0" w:color="auto"/>
                                    <w:bottom w:val="none" w:sz="0" w:space="0" w:color="auto"/>
                                    <w:right w:val="none" w:sz="0" w:space="0" w:color="auto"/>
                                  </w:divBdr>
                                  <w:divsChild>
                                    <w:div w:id="812134660">
                                      <w:marLeft w:val="0"/>
                                      <w:marRight w:val="0"/>
                                      <w:marTop w:val="0"/>
                                      <w:marBottom w:val="0"/>
                                      <w:divBdr>
                                        <w:top w:val="none" w:sz="0" w:space="0" w:color="auto"/>
                                        <w:left w:val="none" w:sz="0" w:space="0" w:color="auto"/>
                                        <w:bottom w:val="none" w:sz="0" w:space="0" w:color="auto"/>
                                        <w:right w:val="none" w:sz="0" w:space="0" w:color="auto"/>
                                      </w:divBdr>
                                      <w:divsChild>
                                        <w:div w:id="2190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kmu.edu.tw/index.php/en-GB/phd-program-introduc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mar@kmu.edu.tw" TargetMode="External"/><Relationship Id="rId12" Type="http://schemas.openxmlformats.org/officeDocument/2006/relationships/hyperlink" Target="https://chem.kmu.edu.tw/images/%E8%8B%B1%E6%96%87%E7%B6%B2%E7%AB%99/PhD_FMCLS_KMU_DMApplicaitons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hem.kmu.edu.tw/" TargetMode="External"/><Relationship Id="rId11" Type="http://schemas.openxmlformats.org/officeDocument/2006/relationships/hyperlink" Target="https://chem.kmu.edu.tw/images/%E8%8B%B1%E6%96%87%E7%B6%B2%E7%AB%99/PhD_FMCLS_KMU_DMApplicaitons1.pdf" TargetMode="External"/><Relationship Id="rId5" Type="http://schemas.openxmlformats.org/officeDocument/2006/relationships/hyperlink" Target="mailto:peggielo@kmu.edu.tw" TargetMode="External"/><Relationship Id="rId10" Type="http://schemas.openxmlformats.org/officeDocument/2006/relationships/hyperlink" Target="mailto:peggielo@kmu.edu.tw" TargetMode="External"/><Relationship Id="rId4" Type="http://schemas.openxmlformats.org/officeDocument/2006/relationships/webSettings" Target="webSettings.xml"/><Relationship Id="rId9" Type="http://schemas.openxmlformats.org/officeDocument/2006/relationships/hyperlink" Target="https://enr.kmu.edu.tw/qur/qurq001.php?newsid=int,31https://enr.kmu.edu.tw/qur/qurq001.php?newsid=int,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vi</dc:creator>
  <cp:keywords/>
  <dc:description/>
  <cp:lastModifiedBy>珮綺 羅</cp:lastModifiedBy>
  <cp:revision>5</cp:revision>
  <cp:lastPrinted>2019-03-18T07:13:00Z</cp:lastPrinted>
  <dcterms:created xsi:type="dcterms:W3CDTF">2018-11-07T01:37:00Z</dcterms:created>
  <dcterms:modified xsi:type="dcterms:W3CDTF">2019-03-18T07:42:00Z</dcterms:modified>
</cp:coreProperties>
</file>